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86D41" w14:textId="77777777" w:rsidR="00D6435C" w:rsidRPr="00DA09B8" w:rsidRDefault="00DA09B8" w:rsidP="00DA09B8">
      <w:pPr>
        <w:jc w:val="both"/>
        <w:rPr>
          <w:rFonts w:ascii="Times New Roman" w:eastAsia="Times New Roman" w:hAnsi="Times New Roman" w:cs="Times New Roman"/>
          <w:b/>
          <w:bCs/>
          <w:sz w:val="36"/>
          <w:szCs w:val="36"/>
          <w:rtl/>
        </w:rPr>
      </w:pPr>
      <w:r w:rsidRPr="00DA09B8">
        <w:rPr>
          <w:rFonts w:ascii="Times New Roman" w:eastAsia="Times New Roman" w:hAnsi="Times New Roman" w:cs="Times New Roman"/>
          <w:b/>
          <w:bCs/>
          <w:sz w:val="36"/>
          <w:szCs w:val="36"/>
          <w:rtl/>
        </w:rPr>
        <w:t>إنتاج للمزارع السمكية بالمستشفى البيطري التعليمي الجديد</w:t>
      </w:r>
      <w:r w:rsidRPr="00DA09B8">
        <w:rPr>
          <w:rFonts w:ascii="Times New Roman" w:eastAsia="Times New Roman" w:hAnsi="Times New Roman" w:cs="Times New Roman" w:hint="cs"/>
          <w:b/>
          <w:bCs/>
          <w:sz w:val="36"/>
          <w:szCs w:val="36"/>
          <w:rtl/>
        </w:rPr>
        <w:t xml:space="preserve"> 13 يوليو 2020</w:t>
      </w:r>
    </w:p>
    <w:p w14:paraId="589437A5" w14:textId="77777777" w:rsidR="00DA09B8" w:rsidRDefault="00DA09B8" w:rsidP="00DA09B8">
      <w:pPr>
        <w:bidi w:val="0"/>
        <w:spacing w:after="0" w:line="450" w:lineRule="atLeast"/>
        <w:jc w:val="right"/>
        <w:rPr>
          <w:rFonts w:ascii="Times New Roman" w:eastAsia="Times New Roman" w:hAnsi="Times New Roman" w:cs="Times New Roman"/>
          <w:b/>
          <w:bCs/>
          <w:sz w:val="30"/>
          <w:szCs w:val="30"/>
          <w:rtl/>
        </w:rPr>
      </w:pPr>
    </w:p>
    <w:p w14:paraId="49279766" w14:textId="77777777" w:rsidR="00DA09B8" w:rsidRDefault="00DA09B8" w:rsidP="00DA09B8">
      <w:pPr>
        <w:bidi w:val="0"/>
        <w:spacing w:after="0" w:line="450" w:lineRule="atLeast"/>
        <w:jc w:val="right"/>
        <w:rPr>
          <w:rFonts w:ascii="Times New Roman" w:eastAsia="Times New Roman" w:hAnsi="Times New Roman" w:cs="Times New Roman"/>
          <w:b/>
          <w:bCs/>
          <w:sz w:val="30"/>
          <w:szCs w:val="30"/>
        </w:rPr>
      </w:pPr>
      <w:r w:rsidRPr="00DA09B8">
        <w:rPr>
          <w:rFonts w:ascii="Times New Roman" w:eastAsia="Times New Roman" w:hAnsi="Times New Roman" w:cs="Times New Roman"/>
          <w:b/>
          <w:bCs/>
          <w:sz w:val="30"/>
          <w:szCs w:val="30"/>
          <w:rtl/>
        </w:rPr>
        <w:t>رئيس جامعة أسيوط يشهد عملية صيد 300 كجم من السمك البلطي في أول إنتاج لمزارع المستشفى البيطري التعليمي</w:t>
      </w:r>
      <w:r w:rsidRPr="00DA09B8">
        <w:rPr>
          <w:rFonts w:ascii="Times New Roman" w:eastAsia="Times New Roman" w:hAnsi="Times New Roman" w:cs="Times New Roman"/>
          <w:b/>
          <w:bCs/>
          <w:sz w:val="30"/>
          <w:szCs w:val="30"/>
        </w:rPr>
        <w:br/>
        <w:t>2020-07-13</w:t>
      </w:r>
    </w:p>
    <w:p w14:paraId="0EE7F175" w14:textId="77777777" w:rsidR="00A35D62" w:rsidRDefault="00A35D62" w:rsidP="00A35D62">
      <w:pPr>
        <w:bidi w:val="0"/>
        <w:spacing w:after="0" w:line="450" w:lineRule="atLeast"/>
        <w:jc w:val="right"/>
        <w:rPr>
          <w:rFonts w:ascii="Times New Roman" w:eastAsia="Times New Roman" w:hAnsi="Times New Roman" w:cs="Times New Roman"/>
          <w:b/>
          <w:bCs/>
          <w:sz w:val="30"/>
          <w:szCs w:val="30"/>
          <w:rtl/>
          <w:lang w:bidi="ar-EG"/>
        </w:rPr>
      </w:pPr>
      <w:r>
        <w:rPr>
          <w:rFonts w:ascii="Times New Roman" w:eastAsia="Times New Roman" w:hAnsi="Times New Roman" w:cs="Times New Roman" w:hint="cs"/>
          <w:b/>
          <w:bCs/>
          <w:sz w:val="30"/>
          <w:szCs w:val="30"/>
          <w:rtl/>
          <w:lang w:bidi="ar-EG"/>
        </w:rPr>
        <w:t>يمكن استعراض الخبر على موقع جامعة أسيوط على الرابط التالي:</w:t>
      </w:r>
    </w:p>
    <w:p w14:paraId="7326E154" w14:textId="77777777" w:rsidR="00A35D62" w:rsidRDefault="004E36CD" w:rsidP="00A35D62">
      <w:pPr>
        <w:bidi w:val="0"/>
        <w:spacing w:after="0" w:line="450" w:lineRule="atLeast"/>
        <w:jc w:val="right"/>
        <w:rPr>
          <w:rFonts w:ascii="Times New Roman" w:eastAsia="Times New Roman" w:hAnsi="Times New Roman" w:cs="Times New Roman"/>
          <w:b/>
          <w:bCs/>
          <w:sz w:val="30"/>
          <w:szCs w:val="30"/>
        </w:rPr>
      </w:pPr>
      <w:hyperlink r:id="rId6" w:history="1">
        <w:r w:rsidR="00A35D62" w:rsidRPr="00E91C30">
          <w:rPr>
            <w:rStyle w:val="Hyperlink"/>
            <w:rFonts w:ascii="Times New Roman" w:eastAsia="Times New Roman" w:hAnsi="Times New Roman" w:cs="Times New Roman"/>
            <w:b/>
            <w:bCs/>
            <w:sz w:val="30"/>
            <w:szCs w:val="30"/>
          </w:rPr>
          <w:t>https://life.aun.edu.eg/main/ar/node/65581</w:t>
        </w:r>
      </w:hyperlink>
    </w:p>
    <w:p w14:paraId="359F4CD3" w14:textId="77777777" w:rsidR="00A35D62" w:rsidRPr="00DA09B8" w:rsidRDefault="00A35D62" w:rsidP="00A35D62">
      <w:pPr>
        <w:bidi w:val="0"/>
        <w:spacing w:after="0" w:line="450" w:lineRule="atLeast"/>
        <w:jc w:val="right"/>
        <w:rPr>
          <w:rFonts w:ascii="Times New Roman" w:eastAsia="Times New Roman" w:hAnsi="Times New Roman" w:cs="Times New Roman"/>
          <w:b/>
          <w:bCs/>
          <w:sz w:val="30"/>
          <w:szCs w:val="30"/>
        </w:rPr>
      </w:pPr>
    </w:p>
    <w:p w14:paraId="3B53177D" w14:textId="77777777" w:rsidR="00DA09B8" w:rsidRPr="00DA09B8" w:rsidRDefault="00DA09B8" w:rsidP="00DA09B8">
      <w:pPr>
        <w:bidi w:val="0"/>
        <w:spacing w:after="0" w:line="360" w:lineRule="atLeast"/>
        <w:jc w:val="right"/>
        <w:rPr>
          <w:rFonts w:ascii="Times New Roman" w:eastAsia="Times New Roman" w:hAnsi="Times New Roman" w:cs="Times New Roman"/>
          <w:b/>
          <w:bCs/>
          <w:sz w:val="24"/>
          <w:szCs w:val="24"/>
        </w:rPr>
      </w:pPr>
      <w:r w:rsidRPr="00DA09B8">
        <w:rPr>
          <w:rFonts w:ascii="Times New Roman" w:eastAsia="Times New Roman" w:hAnsi="Times New Roman" w:cs="Times New Roman"/>
          <w:b/>
          <w:bCs/>
          <w:sz w:val="24"/>
          <w:szCs w:val="24"/>
        </w:rPr>
        <w:br/>
      </w:r>
      <w:r w:rsidRPr="00DA09B8">
        <w:rPr>
          <w:rFonts w:ascii="Times New Roman" w:eastAsia="Times New Roman" w:hAnsi="Times New Roman" w:cs="Times New Roman"/>
          <w:b/>
          <w:bCs/>
          <w:sz w:val="24"/>
          <w:szCs w:val="24"/>
          <w:rtl/>
        </w:rPr>
        <w:t>أشاد الدكتور طارق الجمال رئيس جامعة أسيوط بدور كلية الطب البيطري الذي لا يقتصر على تقديم خدمات تعليمية وبحثية فقط لأبنائها الطلاب ولكن يمتد إلى تقديم دور متميز في خدمة المجتمع وتسخير ما تملكه الكلية من إمكانيات علمية من أجل زيادة الثروة السمكية والحيوانية بمختلف أنواعها ودعم القائمين عليها من المزارعين والأفراد في محافظة أسيوط ومحافظات الوجه القبلي</w:t>
      </w:r>
      <w:r w:rsidRPr="00DA09B8">
        <w:rPr>
          <w:rFonts w:ascii="Times New Roman" w:eastAsia="Times New Roman" w:hAnsi="Times New Roman" w:cs="Times New Roman"/>
          <w:b/>
          <w:bCs/>
          <w:sz w:val="24"/>
          <w:szCs w:val="24"/>
        </w:rPr>
        <w:t xml:space="preserve"> .</w:t>
      </w:r>
      <w:r w:rsidRPr="00DA09B8">
        <w:rPr>
          <w:rFonts w:ascii="Times New Roman" w:eastAsia="Times New Roman" w:hAnsi="Times New Roman" w:cs="Times New Roman"/>
          <w:b/>
          <w:bCs/>
          <w:sz w:val="24"/>
          <w:szCs w:val="24"/>
        </w:rPr>
        <w:br/>
      </w:r>
      <w:r w:rsidRPr="00DA09B8">
        <w:rPr>
          <w:rFonts w:ascii="Times New Roman" w:eastAsia="Times New Roman" w:hAnsi="Times New Roman" w:cs="Times New Roman"/>
          <w:b/>
          <w:bCs/>
          <w:sz w:val="24"/>
          <w:szCs w:val="24"/>
          <w:rtl/>
        </w:rPr>
        <w:t>جاء ذلك خلال زيارة رئيس جامعة أسيوط للمستشفى البيطري التعليمي الجديد والتي شهد خلالها عملية صيد للسمك البلطي في أول إنتاج للمزارع السمكية بالمستشفى وذلك بحضور الدكتورة مها غانم نائب رئيس الجامعة لشئون خدمة المجتمع وتنمية البيئة ،والدكتورة مديحة درويش عميد كلية الطب البيطري ، والدكتور أحمد عبد الهادي الكامل رئيس قسم طب الأحياء المائية ، والدكتور محمود مصطفى الأستاذ بالقسم</w:t>
      </w:r>
      <w:r w:rsidRPr="00DA09B8">
        <w:rPr>
          <w:rFonts w:ascii="Times New Roman" w:eastAsia="Times New Roman" w:hAnsi="Times New Roman" w:cs="Times New Roman"/>
          <w:b/>
          <w:bCs/>
          <w:sz w:val="24"/>
          <w:szCs w:val="24"/>
        </w:rPr>
        <w:t xml:space="preserve"> .</w:t>
      </w:r>
      <w:r w:rsidRPr="00DA09B8">
        <w:rPr>
          <w:rFonts w:ascii="Times New Roman" w:eastAsia="Times New Roman" w:hAnsi="Times New Roman" w:cs="Times New Roman"/>
          <w:b/>
          <w:bCs/>
          <w:sz w:val="24"/>
          <w:szCs w:val="24"/>
        </w:rPr>
        <w:br/>
      </w:r>
      <w:r w:rsidRPr="00DA09B8">
        <w:rPr>
          <w:rFonts w:ascii="Times New Roman" w:eastAsia="Times New Roman" w:hAnsi="Times New Roman" w:cs="Times New Roman"/>
          <w:b/>
          <w:bCs/>
          <w:sz w:val="24"/>
          <w:szCs w:val="24"/>
          <w:rtl/>
        </w:rPr>
        <w:t xml:space="preserve">وخلال الزيارة أكد الدكتور طارق الجمال على توفير كافة سبل الدعم من أجل استمرار نجاح مشروع المزارع السمكية بالطب البيطري والعمل على مضاعفة إنتاجها وإنشاء المزيد من الأحواض متعددة الأحجام والتوسع في أنواع الأسماك </w:t>
      </w:r>
      <w:proofErr w:type="spellStart"/>
      <w:r w:rsidRPr="00DA09B8">
        <w:rPr>
          <w:rFonts w:ascii="Times New Roman" w:eastAsia="Times New Roman" w:hAnsi="Times New Roman" w:cs="Times New Roman"/>
          <w:b/>
          <w:bCs/>
          <w:sz w:val="24"/>
          <w:szCs w:val="24"/>
          <w:rtl/>
        </w:rPr>
        <w:t>المستزرعة</w:t>
      </w:r>
      <w:proofErr w:type="spellEnd"/>
      <w:r w:rsidRPr="00DA09B8">
        <w:rPr>
          <w:rFonts w:ascii="Times New Roman" w:eastAsia="Times New Roman" w:hAnsi="Times New Roman" w:cs="Times New Roman"/>
          <w:b/>
          <w:bCs/>
          <w:sz w:val="24"/>
          <w:szCs w:val="24"/>
          <w:rtl/>
        </w:rPr>
        <w:t xml:space="preserve"> موجهاً خلال جولته بضرورة إنشاء منافذ بيع داخل أماكن ثابتة بالحرم الجامعي لإتاحة تلك الإنتاجية لأفراد المجتمع الجامعي بأسعار أقل عن نظيرها بالسوق الخارجي</w:t>
      </w:r>
      <w:r w:rsidRPr="00DA09B8">
        <w:rPr>
          <w:rFonts w:ascii="Times New Roman" w:eastAsia="Times New Roman" w:hAnsi="Times New Roman" w:cs="Times New Roman"/>
          <w:b/>
          <w:bCs/>
          <w:sz w:val="24"/>
          <w:szCs w:val="24"/>
        </w:rPr>
        <w:t xml:space="preserve"> .</w:t>
      </w:r>
      <w:r w:rsidRPr="00DA09B8">
        <w:rPr>
          <w:rFonts w:ascii="Times New Roman" w:eastAsia="Times New Roman" w:hAnsi="Times New Roman" w:cs="Times New Roman"/>
          <w:b/>
          <w:bCs/>
          <w:sz w:val="24"/>
          <w:szCs w:val="24"/>
        </w:rPr>
        <w:br/>
      </w:r>
      <w:r w:rsidRPr="00DA09B8">
        <w:rPr>
          <w:rFonts w:ascii="Times New Roman" w:eastAsia="Times New Roman" w:hAnsi="Times New Roman" w:cs="Times New Roman"/>
          <w:b/>
          <w:bCs/>
          <w:sz w:val="24"/>
          <w:szCs w:val="24"/>
          <w:rtl/>
        </w:rPr>
        <w:t>وأضافت الدكتورة مها غانم أن المستشفى الطب البيطري تُعد احد الصروح الرائدة بجامعة أسيوط والأضخم من نوعها على مستوى الجامعات المصرية والتي تقدم خدمة صحية وعلاجية بيطرية متخصصة لكافة محافظات الصعيد ، وهو ما يمثل استكمالاً لما تقوم به الكلية من قوافل بيطرية بصفة دورية على مدار العام لخدمة المزارعين بمختلف قرى ونجوع الصعيد</w:t>
      </w:r>
      <w:r w:rsidRPr="00DA09B8">
        <w:rPr>
          <w:rFonts w:ascii="Times New Roman" w:eastAsia="Times New Roman" w:hAnsi="Times New Roman" w:cs="Times New Roman"/>
          <w:b/>
          <w:bCs/>
          <w:sz w:val="24"/>
          <w:szCs w:val="24"/>
        </w:rPr>
        <w:t xml:space="preserve"> .</w:t>
      </w:r>
      <w:r w:rsidRPr="00DA09B8">
        <w:rPr>
          <w:rFonts w:ascii="Times New Roman" w:eastAsia="Times New Roman" w:hAnsi="Times New Roman" w:cs="Times New Roman"/>
          <w:b/>
          <w:bCs/>
          <w:sz w:val="24"/>
          <w:szCs w:val="24"/>
        </w:rPr>
        <w:br/>
      </w:r>
      <w:r w:rsidRPr="00DA09B8">
        <w:rPr>
          <w:rFonts w:ascii="Times New Roman" w:eastAsia="Times New Roman" w:hAnsi="Times New Roman" w:cs="Times New Roman"/>
          <w:b/>
          <w:bCs/>
          <w:sz w:val="24"/>
          <w:szCs w:val="24"/>
          <w:rtl/>
        </w:rPr>
        <w:t xml:space="preserve">وأوضحت الدكتورة مديحة درويش أن المستشفى الطب البيطري التعليمي ثم إنشائها على مساحة 10 أفدنة وتضم عدد من المباني التعليمية المتخصصة والمشروعات العلمية والخدمية </w:t>
      </w:r>
      <w:proofErr w:type="spellStart"/>
      <w:r w:rsidRPr="00DA09B8">
        <w:rPr>
          <w:rFonts w:ascii="Times New Roman" w:eastAsia="Times New Roman" w:hAnsi="Times New Roman" w:cs="Times New Roman"/>
          <w:b/>
          <w:bCs/>
          <w:sz w:val="24"/>
          <w:szCs w:val="24"/>
          <w:rtl/>
        </w:rPr>
        <w:t>فى</w:t>
      </w:r>
      <w:proofErr w:type="spellEnd"/>
      <w:r w:rsidRPr="00DA09B8">
        <w:rPr>
          <w:rFonts w:ascii="Times New Roman" w:eastAsia="Times New Roman" w:hAnsi="Times New Roman" w:cs="Times New Roman"/>
          <w:b/>
          <w:bCs/>
          <w:sz w:val="24"/>
          <w:szCs w:val="24"/>
          <w:rtl/>
        </w:rPr>
        <w:t xml:space="preserve"> المجال البيطري والتي تُعد أحدثها المزارع السمكية والتي تضم حوضين للاستزراع السمكي بمساحة إجمالية تبلغ 280 متر مربع والذي بدأ في الإنتاج بدفعة أولى تجريبية سابقة وتُعد تلك الإنتاجية هي الثانية من نوعها بعد مضاعفة الكمية والمقرر مضاعفتها مرة أخرى </w:t>
      </w:r>
      <w:proofErr w:type="spellStart"/>
      <w:r w:rsidRPr="00DA09B8">
        <w:rPr>
          <w:rFonts w:ascii="Times New Roman" w:eastAsia="Times New Roman" w:hAnsi="Times New Roman" w:cs="Times New Roman"/>
          <w:b/>
          <w:bCs/>
          <w:sz w:val="24"/>
          <w:szCs w:val="24"/>
          <w:rtl/>
        </w:rPr>
        <w:t>فى</w:t>
      </w:r>
      <w:proofErr w:type="spellEnd"/>
      <w:r w:rsidRPr="00DA09B8">
        <w:rPr>
          <w:rFonts w:ascii="Times New Roman" w:eastAsia="Times New Roman" w:hAnsi="Times New Roman" w:cs="Times New Roman"/>
          <w:b/>
          <w:bCs/>
          <w:sz w:val="24"/>
          <w:szCs w:val="24"/>
          <w:rtl/>
        </w:rPr>
        <w:t xml:space="preserve"> الإنتاجية القادمة </w:t>
      </w:r>
      <w:r w:rsidRPr="00DA09B8">
        <w:rPr>
          <w:rFonts w:ascii="Times New Roman" w:eastAsia="Times New Roman" w:hAnsi="Times New Roman" w:cs="Times New Roman"/>
          <w:b/>
          <w:bCs/>
          <w:sz w:val="24"/>
          <w:szCs w:val="24"/>
          <w:rtl/>
        </w:rPr>
        <w:lastRenderedPageBreak/>
        <w:t xml:space="preserve">لتصل إلى 600 كجم في المرة والمتاحة للجمهور من </w:t>
      </w:r>
      <w:proofErr w:type="spellStart"/>
      <w:r w:rsidRPr="00DA09B8">
        <w:rPr>
          <w:rFonts w:ascii="Times New Roman" w:eastAsia="Times New Roman" w:hAnsi="Times New Roman" w:cs="Times New Roman"/>
          <w:b/>
          <w:bCs/>
          <w:sz w:val="24"/>
          <w:szCs w:val="24"/>
          <w:rtl/>
        </w:rPr>
        <w:t>منتسبى</w:t>
      </w:r>
      <w:proofErr w:type="spellEnd"/>
      <w:r w:rsidRPr="00DA09B8">
        <w:rPr>
          <w:rFonts w:ascii="Times New Roman" w:eastAsia="Times New Roman" w:hAnsi="Times New Roman" w:cs="Times New Roman"/>
          <w:b/>
          <w:bCs/>
          <w:sz w:val="24"/>
          <w:szCs w:val="24"/>
          <w:rtl/>
        </w:rPr>
        <w:t xml:space="preserve"> الجامعة بسعر 25 جنيه للكيلو الواحد من السمك البلطي</w:t>
      </w:r>
      <w:r w:rsidRPr="00DA09B8">
        <w:rPr>
          <w:rFonts w:ascii="Times New Roman" w:eastAsia="Times New Roman" w:hAnsi="Times New Roman" w:cs="Times New Roman"/>
          <w:b/>
          <w:bCs/>
          <w:sz w:val="24"/>
          <w:szCs w:val="24"/>
        </w:rPr>
        <w:t xml:space="preserve"> .</w:t>
      </w:r>
      <w:r w:rsidRPr="00DA09B8">
        <w:rPr>
          <w:rFonts w:ascii="Times New Roman" w:eastAsia="Times New Roman" w:hAnsi="Times New Roman" w:cs="Times New Roman"/>
          <w:b/>
          <w:bCs/>
          <w:sz w:val="24"/>
          <w:szCs w:val="24"/>
        </w:rPr>
        <w:br/>
      </w:r>
      <w:r w:rsidRPr="00DA09B8">
        <w:rPr>
          <w:rFonts w:ascii="Times New Roman" w:eastAsia="Times New Roman" w:hAnsi="Times New Roman" w:cs="Times New Roman"/>
          <w:b/>
          <w:bCs/>
          <w:sz w:val="24"/>
          <w:szCs w:val="24"/>
          <w:rtl/>
        </w:rPr>
        <w:t>وأوضح الدكتور احمد عبد الهادي الكامل أن الفترة الزمنية لاستزراع السمك الزريعة في الأحواض تتراوح من 5 إلى 6 أشهر حتى تصل السمكة للوزن المناسب للصيد والذي يتراوح وزنه من 250 إلى 300 جرام للسمكة الواحدة ، وجارى العمل على مضاعفة إنتاج الأحواض حتى تصل إلى طن كيلو من تلك المساحة والتي تبلغ نحو قيراط واحد فقط ، مشيراً أن تكلفة الزريعة لا تتجاوز ألف جنيه بينما يصل تكلفة العلف خلال فترة الزراع نحو 9 الآلاف جنيه وهو ما بعد مشروع إنتاجي ناجح ومتميز من مشروعات الجامعة الخدمية والمسخرة لصالح الأفراد والمواطنين في المجتمع المحيط</w:t>
      </w:r>
      <w:r w:rsidRPr="00DA09B8">
        <w:rPr>
          <w:rFonts w:ascii="Times New Roman" w:eastAsia="Times New Roman" w:hAnsi="Times New Roman" w:cs="Times New Roman"/>
          <w:b/>
          <w:bCs/>
          <w:sz w:val="24"/>
          <w:szCs w:val="24"/>
        </w:rPr>
        <w:t xml:space="preserve"> .</w:t>
      </w:r>
      <w:r w:rsidRPr="00DA09B8">
        <w:rPr>
          <w:rFonts w:ascii="Times New Roman" w:eastAsia="Times New Roman" w:hAnsi="Times New Roman" w:cs="Times New Roman"/>
          <w:b/>
          <w:bCs/>
          <w:sz w:val="24"/>
          <w:szCs w:val="24"/>
        </w:rPr>
        <w:br/>
      </w:r>
      <w:r w:rsidRPr="00DA09B8">
        <w:rPr>
          <w:rFonts w:ascii="Times New Roman" w:eastAsia="Times New Roman" w:hAnsi="Times New Roman" w:cs="Times New Roman"/>
          <w:b/>
          <w:bCs/>
          <w:sz w:val="24"/>
          <w:szCs w:val="24"/>
          <w:rtl/>
        </w:rPr>
        <w:t>هذا ومن الجدير بالذكر أن زيارة رئيس جامعة أسيوط والنائبة تضمنت جولة تفقدية في محيط المستشفى لبعض المباني والأقسام العلمية والمراكز المتخصصة التى تضمها المستشفى</w:t>
      </w:r>
      <w:r w:rsidRPr="00DA09B8">
        <w:rPr>
          <w:rFonts w:ascii="Times New Roman" w:eastAsia="Times New Roman" w:hAnsi="Times New Roman" w:cs="Times New Roman"/>
          <w:b/>
          <w:bCs/>
          <w:sz w:val="24"/>
          <w:szCs w:val="24"/>
        </w:rPr>
        <w:t xml:space="preserve"> .</w:t>
      </w:r>
    </w:p>
    <w:p w14:paraId="7DB8F245" w14:textId="77777777" w:rsidR="00DA09B8" w:rsidRDefault="00DA09B8">
      <w:pPr>
        <w:rPr>
          <w:rtl/>
          <w:lang w:bidi="ar-EG"/>
        </w:rPr>
      </w:pPr>
    </w:p>
    <w:p w14:paraId="3B33356E" w14:textId="77777777" w:rsidR="00DA09B8" w:rsidRDefault="00DA09B8">
      <w:pPr>
        <w:rPr>
          <w:rtl/>
          <w:lang w:bidi="ar-EG"/>
        </w:rPr>
      </w:pPr>
    </w:p>
    <w:p w14:paraId="36959A3F" w14:textId="77777777" w:rsidR="00DA09B8" w:rsidRDefault="00DA09B8">
      <w:pPr>
        <w:rPr>
          <w:rtl/>
          <w:lang w:bidi="ar-EG"/>
        </w:rPr>
      </w:pPr>
    </w:p>
    <w:p w14:paraId="244B4233" w14:textId="77777777" w:rsidR="00DA09B8" w:rsidRDefault="00DA09B8">
      <w:pPr>
        <w:rPr>
          <w:rtl/>
          <w:lang w:bidi="ar-EG"/>
        </w:rPr>
      </w:pPr>
      <w:r>
        <w:rPr>
          <w:noProof/>
        </w:rPr>
        <w:drawing>
          <wp:inline distT="0" distB="0" distL="0" distR="0" wp14:anchorId="63A9A848" wp14:editId="7EA9AC4B">
            <wp:extent cx="5731510" cy="3833196"/>
            <wp:effectExtent l="0" t="0" r="2540" b="0"/>
            <wp:docPr id="4" name="صورة 4" descr="http://www.aun.edu.eg/img/2147491177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n.edu.eg/img/21474911776_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33196"/>
                    </a:xfrm>
                    <a:prstGeom prst="rect">
                      <a:avLst/>
                    </a:prstGeom>
                    <a:noFill/>
                    <a:ln>
                      <a:noFill/>
                    </a:ln>
                  </pic:spPr>
                </pic:pic>
              </a:graphicData>
            </a:graphic>
          </wp:inline>
        </w:drawing>
      </w:r>
    </w:p>
    <w:p w14:paraId="763753CC" w14:textId="77777777" w:rsidR="00DA09B8" w:rsidRDefault="00DA09B8">
      <w:pPr>
        <w:rPr>
          <w:rtl/>
          <w:lang w:bidi="ar-EG"/>
        </w:rPr>
      </w:pPr>
      <w:r>
        <w:rPr>
          <w:noProof/>
        </w:rPr>
        <w:drawing>
          <wp:inline distT="0" distB="0" distL="0" distR="0" wp14:anchorId="4E43A6CA" wp14:editId="146282CE">
            <wp:extent cx="5731510" cy="3833196"/>
            <wp:effectExtent l="0" t="0" r="2540" b="0"/>
            <wp:docPr id="3" name="صورة 3" descr="http://www.aun.edu.eg/img/2147491177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n.edu.eg/img/21474911776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33196"/>
                    </a:xfrm>
                    <a:prstGeom prst="rect">
                      <a:avLst/>
                    </a:prstGeom>
                    <a:noFill/>
                    <a:ln>
                      <a:noFill/>
                    </a:ln>
                  </pic:spPr>
                </pic:pic>
              </a:graphicData>
            </a:graphic>
          </wp:inline>
        </w:drawing>
      </w:r>
    </w:p>
    <w:p w14:paraId="4396BEEE" w14:textId="77777777" w:rsidR="00DA09B8" w:rsidRDefault="00DA09B8">
      <w:pPr>
        <w:rPr>
          <w:rtl/>
          <w:lang w:bidi="ar-EG"/>
        </w:rPr>
      </w:pPr>
      <w:r>
        <w:rPr>
          <w:noProof/>
        </w:rPr>
        <w:drawing>
          <wp:inline distT="0" distB="0" distL="0" distR="0" wp14:anchorId="2240D023" wp14:editId="2B7D8424">
            <wp:extent cx="5339970" cy="3571336"/>
            <wp:effectExtent l="0" t="0" r="0" b="0"/>
            <wp:docPr id="2" name="صورة 2" descr="http://www.aun.edu.eg/img/2147491177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n.edu.eg/img/21474911776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2264" cy="3579558"/>
                    </a:xfrm>
                    <a:prstGeom prst="rect">
                      <a:avLst/>
                    </a:prstGeom>
                    <a:noFill/>
                    <a:ln>
                      <a:noFill/>
                    </a:ln>
                  </pic:spPr>
                </pic:pic>
              </a:graphicData>
            </a:graphic>
          </wp:inline>
        </w:drawing>
      </w:r>
    </w:p>
    <w:p w14:paraId="09279A30" w14:textId="77777777" w:rsidR="00DA09B8" w:rsidRDefault="00DA09B8">
      <w:pPr>
        <w:rPr>
          <w:rtl/>
          <w:lang w:bidi="ar-EG"/>
        </w:rPr>
      </w:pPr>
    </w:p>
    <w:p w14:paraId="4F52E23A" w14:textId="77777777" w:rsidR="00DA09B8" w:rsidRDefault="00DA09B8">
      <w:pPr>
        <w:rPr>
          <w:rtl/>
          <w:lang w:bidi="ar-EG"/>
        </w:rPr>
      </w:pPr>
    </w:p>
    <w:p w14:paraId="39BDAD27" w14:textId="77777777" w:rsidR="00DA09B8" w:rsidRDefault="00DA09B8">
      <w:pPr>
        <w:rPr>
          <w:rtl/>
          <w:lang w:bidi="ar-EG"/>
        </w:rPr>
      </w:pPr>
      <w:r>
        <w:rPr>
          <w:noProof/>
        </w:rPr>
        <w:drawing>
          <wp:inline distT="0" distB="0" distL="0" distR="0" wp14:anchorId="0943201D" wp14:editId="6F33B380">
            <wp:extent cx="5408762" cy="3617344"/>
            <wp:effectExtent l="0" t="0" r="1905" b="2540"/>
            <wp:docPr id="1" name="صورة 1" descr="http://www.aun.edu.eg/img/2147491177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n.edu.eg/img/21474911776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3095" cy="3620242"/>
                    </a:xfrm>
                    <a:prstGeom prst="rect">
                      <a:avLst/>
                    </a:prstGeom>
                    <a:noFill/>
                    <a:ln>
                      <a:noFill/>
                    </a:ln>
                  </pic:spPr>
                </pic:pic>
              </a:graphicData>
            </a:graphic>
          </wp:inline>
        </w:drawing>
      </w:r>
    </w:p>
    <w:p w14:paraId="3CA88217" w14:textId="77777777" w:rsidR="00A35D62" w:rsidRDefault="00A35D62">
      <w:pPr>
        <w:rPr>
          <w:rtl/>
          <w:lang w:bidi="ar-EG"/>
        </w:rPr>
      </w:pPr>
    </w:p>
    <w:p w14:paraId="27938CCA" w14:textId="77777777" w:rsidR="00A35D62" w:rsidRDefault="00A35D62">
      <w:pPr>
        <w:rPr>
          <w:rtl/>
          <w:lang w:bidi="ar-EG"/>
        </w:rPr>
      </w:pPr>
    </w:p>
    <w:tbl>
      <w:tblPr>
        <w:bidiVisual/>
        <w:tblW w:w="7579" w:type="dxa"/>
        <w:jc w:val="center"/>
        <w:tblCellMar>
          <w:left w:w="0" w:type="dxa"/>
          <w:right w:w="0" w:type="dxa"/>
        </w:tblCellMar>
        <w:tblLook w:val="0420" w:firstRow="1" w:lastRow="0" w:firstColumn="0" w:lastColumn="0" w:noHBand="0" w:noVBand="1"/>
      </w:tblPr>
      <w:tblGrid>
        <w:gridCol w:w="1883"/>
        <w:gridCol w:w="5696"/>
      </w:tblGrid>
      <w:tr w:rsidR="00A35D62" w:rsidRPr="00E4305E" w14:paraId="4562B097" w14:textId="77777777" w:rsidTr="003A2967">
        <w:trPr>
          <w:trHeight w:val="1226"/>
          <w:jc w:val="center"/>
        </w:trPr>
        <w:tc>
          <w:tcPr>
            <w:tcW w:w="1883" w:type="dxa"/>
          </w:tcPr>
          <w:p w14:paraId="628CF274" w14:textId="77777777" w:rsidR="00A35D62" w:rsidRPr="00E4305E" w:rsidRDefault="00A35D62" w:rsidP="003A2967">
            <w:pPr>
              <w:ind w:right="360"/>
              <w:rPr>
                <w:rFonts w:cs="SKR HEAD1"/>
                <w:b/>
                <w:bCs/>
                <w:sz w:val="44"/>
                <w:szCs w:val="36"/>
                <w:rtl/>
                <w:lang w:bidi="ar-EG"/>
              </w:rPr>
            </w:pPr>
          </w:p>
        </w:tc>
        <w:tc>
          <w:tcPr>
            <w:tcW w:w="5696" w:type="dxa"/>
            <w:shd w:val="clear" w:color="auto" w:fill="auto"/>
            <w:tcMar>
              <w:top w:w="72" w:type="dxa"/>
              <w:left w:w="144" w:type="dxa"/>
              <w:bottom w:w="72" w:type="dxa"/>
              <w:right w:w="144" w:type="dxa"/>
            </w:tcMar>
            <w:hideMark/>
          </w:tcPr>
          <w:p w14:paraId="229EE923" w14:textId="7CCC1062" w:rsidR="00A35D62" w:rsidRPr="00E4305E" w:rsidRDefault="00A35D62" w:rsidP="00A35D62">
            <w:pPr>
              <w:ind w:right="360"/>
              <w:jc w:val="center"/>
              <w:rPr>
                <w:rFonts w:cs="SKR HEAD1"/>
                <w:b/>
                <w:bCs/>
                <w:sz w:val="44"/>
                <w:szCs w:val="36"/>
              </w:rPr>
            </w:pPr>
          </w:p>
        </w:tc>
      </w:tr>
    </w:tbl>
    <w:p w14:paraId="761D78A1" w14:textId="77777777" w:rsidR="00A35D62" w:rsidRPr="00A35D62" w:rsidRDefault="00A35D62">
      <w:pPr>
        <w:rPr>
          <w:lang w:bidi="ar-EG"/>
        </w:rPr>
      </w:pPr>
    </w:p>
    <w:sectPr w:rsidR="00A35D62" w:rsidRPr="00A35D62" w:rsidSect="00485CB4">
      <w:headerReference w:type="default" r:id="rId11"/>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9E102" w14:textId="77777777" w:rsidR="004E36CD" w:rsidRDefault="004E36CD" w:rsidP="00844315">
      <w:pPr>
        <w:spacing w:after="0" w:line="240" w:lineRule="auto"/>
      </w:pPr>
      <w:r>
        <w:separator/>
      </w:r>
    </w:p>
  </w:endnote>
  <w:endnote w:type="continuationSeparator" w:id="0">
    <w:p w14:paraId="28C91D54" w14:textId="77777777" w:rsidR="004E36CD" w:rsidRDefault="004E36CD" w:rsidP="00844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KR HEAD1">
    <w:altName w:val="Times New Roman"/>
    <w:panose1 w:val="020B0604020202020204"/>
    <w:charset w:val="B2"/>
    <w:family w:val="auto"/>
    <w:pitch w:val="variable"/>
    <w:sig w:usb0="00002000"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47FA8" w14:textId="77777777" w:rsidR="004E36CD" w:rsidRDefault="004E36CD" w:rsidP="00844315">
      <w:pPr>
        <w:spacing w:after="0" w:line="240" w:lineRule="auto"/>
      </w:pPr>
      <w:r>
        <w:separator/>
      </w:r>
    </w:p>
  </w:footnote>
  <w:footnote w:type="continuationSeparator" w:id="0">
    <w:p w14:paraId="30E33872" w14:textId="77777777" w:rsidR="004E36CD" w:rsidRDefault="004E36CD" w:rsidP="008443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5387" w14:textId="77777777" w:rsidR="00844315" w:rsidRDefault="00844315" w:rsidP="00844315">
    <w:pPr>
      <w:pStyle w:val="Header"/>
      <w:rPr>
        <w:rtl/>
      </w:rPr>
    </w:pPr>
  </w:p>
  <w:tbl>
    <w:tblPr>
      <w:bidiVisual/>
      <w:tblW w:w="10501" w:type="dxa"/>
      <w:tblInd w:w="-1090" w:type="dxa"/>
      <w:tblLook w:val="04A0" w:firstRow="1" w:lastRow="0" w:firstColumn="1" w:lastColumn="0" w:noHBand="0" w:noVBand="1"/>
    </w:tblPr>
    <w:tblGrid>
      <w:gridCol w:w="4989"/>
      <w:gridCol w:w="2389"/>
      <w:gridCol w:w="3123"/>
    </w:tblGrid>
    <w:tr w:rsidR="00844315" w14:paraId="450F859D" w14:textId="77777777" w:rsidTr="00844315">
      <w:trPr>
        <w:trHeight w:val="850"/>
      </w:trPr>
      <w:tc>
        <w:tcPr>
          <w:tcW w:w="4989" w:type="dxa"/>
          <w:hideMark/>
        </w:tcPr>
        <w:p w14:paraId="4CAC4147" w14:textId="77777777" w:rsidR="00844315" w:rsidRDefault="00844315">
          <w:pPr>
            <w:pStyle w:val="Header"/>
            <w:spacing w:line="256" w:lineRule="auto"/>
            <w:jc w:val="center"/>
            <w:rPr>
              <w:sz w:val="20"/>
              <w:szCs w:val="20"/>
              <w:lang w:bidi="ar-EG"/>
            </w:rPr>
          </w:pPr>
          <w:r>
            <w:rPr>
              <w:noProof/>
              <w:sz w:val="20"/>
              <w:szCs w:val="20"/>
            </w:rPr>
            <w:drawing>
              <wp:inline distT="0" distB="0" distL="0" distR="0" wp14:anchorId="15DCA47E" wp14:editId="4C9F378F">
                <wp:extent cx="698500" cy="888365"/>
                <wp:effectExtent l="0" t="0" r="6350" b="6985"/>
                <wp:docPr id="5" name="صورة 5" descr="الوصف: University Logo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University Logo 1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888365"/>
                        </a:xfrm>
                        <a:prstGeom prst="rect">
                          <a:avLst/>
                        </a:prstGeom>
                        <a:noFill/>
                        <a:ln>
                          <a:noFill/>
                        </a:ln>
                      </pic:spPr>
                    </pic:pic>
                  </a:graphicData>
                </a:graphic>
              </wp:inline>
            </w:drawing>
          </w:r>
        </w:p>
      </w:tc>
      <w:tc>
        <w:tcPr>
          <w:tcW w:w="2389" w:type="dxa"/>
        </w:tcPr>
        <w:p w14:paraId="07511577" w14:textId="77777777" w:rsidR="00844315" w:rsidRDefault="00844315">
          <w:pPr>
            <w:pStyle w:val="Header"/>
            <w:spacing w:line="256" w:lineRule="auto"/>
            <w:rPr>
              <w:sz w:val="20"/>
              <w:szCs w:val="20"/>
              <w:lang w:bidi="ar-EG"/>
            </w:rPr>
          </w:pPr>
        </w:p>
      </w:tc>
      <w:tc>
        <w:tcPr>
          <w:tcW w:w="3123" w:type="dxa"/>
        </w:tcPr>
        <w:p w14:paraId="4CB13372" w14:textId="77777777" w:rsidR="00844315" w:rsidRDefault="00844315">
          <w:pPr>
            <w:pStyle w:val="Header"/>
            <w:spacing w:line="256" w:lineRule="auto"/>
            <w:rPr>
              <w:sz w:val="20"/>
              <w:szCs w:val="20"/>
              <w:lang w:bidi="ar-EG"/>
            </w:rPr>
          </w:pPr>
        </w:p>
      </w:tc>
    </w:tr>
    <w:tr w:rsidR="00844315" w14:paraId="5F2292EE" w14:textId="77777777" w:rsidTr="00844315">
      <w:trPr>
        <w:trHeight w:val="850"/>
      </w:trPr>
      <w:tc>
        <w:tcPr>
          <w:tcW w:w="4989" w:type="dxa"/>
          <w:tcBorders>
            <w:top w:val="nil"/>
            <w:left w:val="nil"/>
            <w:bottom w:val="single" w:sz="4" w:space="0" w:color="auto"/>
            <w:right w:val="nil"/>
          </w:tcBorders>
          <w:hideMark/>
        </w:tcPr>
        <w:p w14:paraId="7F85B2C5" w14:textId="77777777" w:rsidR="00844315" w:rsidRDefault="00844315">
          <w:pPr>
            <w:pStyle w:val="Header"/>
            <w:spacing w:line="256" w:lineRule="auto"/>
            <w:jc w:val="center"/>
            <w:rPr>
              <w:b/>
              <w:bCs/>
              <w:sz w:val="20"/>
              <w:szCs w:val="20"/>
              <w:rtl/>
              <w:lang w:bidi="ar-EG"/>
            </w:rPr>
          </w:pPr>
          <w:r>
            <w:rPr>
              <w:b/>
              <w:bCs/>
              <w:sz w:val="20"/>
              <w:szCs w:val="20"/>
              <w:rtl/>
              <w:lang w:bidi="ar-EG"/>
            </w:rPr>
            <w:t>قطاع شئون خدمة المجتمع وتنمية البيئة</w:t>
          </w:r>
        </w:p>
        <w:p w14:paraId="47282E7F" w14:textId="77777777" w:rsidR="00844315" w:rsidRDefault="00844315">
          <w:pPr>
            <w:pStyle w:val="Heading2"/>
            <w:shd w:val="clear" w:color="auto" w:fill="FFFFFF"/>
            <w:spacing w:before="0" w:after="240" w:line="300" w:lineRule="atLeast"/>
            <w:jc w:val="center"/>
            <w:rPr>
              <w:rFonts w:asciiTheme="majorBidi" w:hAnsiTheme="majorBidi"/>
              <w:b w:val="0"/>
              <w:bCs w:val="0"/>
              <w:color w:val="auto"/>
              <w:sz w:val="20"/>
              <w:szCs w:val="20"/>
              <w:lang w:bidi="ar-EG"/>
            </w:rPr>
          </w:pPr>
          <w:r>
            <w:rPr>
              <w:rFonts w:asciiTheme="majorBidi" w:eastAsiaTheme="minorHAnsi" w:hAnsiTheme="majorBidi"/>
              <w:color w:val="auto"/>
              <w:sz w:val="20"/>
              <w:szCs w:val="20"/>
              <w:lang w:bidi="ar-EG"/>
            </w:rPr>
            <w:t>Community Service and Environment Development Affairs</w:t>
          </w:r>
          <w:r>
            <w:rPr>
              <w:rFonts w:asciiTheme="majorBidi" w:hAnsiTheme="majorBidi"/>
              <w:color w:val="auto"/>
              <w:sz w:val="20"/>
              <w:szCs w:val="20"/>
              <w:lang w:bidi="ar-EG"/>
            </w:rPr>
            <w:t xml:space="preserve"> Sector, Assuit University (</w:t>
          </w:r>
          <w:r>
            <w:rPr>
              <w:rFonts w:asciiTheme="majorBidi" w:hAnsiTheme="majorBidi"/>
              <w:b w:val="0"/>
              <w:bCs w:val="0"/>
              <w:color w:val="auto"/>
              <w:sz w:val="20"/>
              <w:szCs w:val="20"/>
              <w:lang w:bidi="ar-EG"/>
            </w:rPr>
            <w:t>C</w:t>
          </w:r>
          <w:r>
            <w:rPr>
              <w:rFonts w:asciiTheme="majorBidi" w:hAnsiTheme="majorBidi"/>
              <w:color w:val="auto"/>
              <w:sz w:val="20"/>
              <w:szCs w:val="20"/>
              <w:lang w:bidi="ar-EG"/>
            </w:rPr>
            <w:t>SEDASAU)</w:t>
          </w:r>
        </w:p>
      </w:tc>
      <w:tc>
        <w:tcPr>
          <w:tcW w:w="2389" w:type="dxa"/>
          <w:tcBorders>
            <w:top w:val="nil"/>
            <w:left w:val="nil"/>
            <w:bottom w:val="single" w:sz="4" w:space="0" w:color="auto"/>
            <w:right w:val="nil"/>
          </w:tcBorders>
        </w:tcPr>
        <w:p w14:paraId="6B8C8C96" w14:textId="77777777" w:rsidR="00844315" w:rsidRDefault="00844315">
          <w:pPr>
            <w:pStyle w:val="Header"/>
            <w:spacing w:line="256" w:lineRule="auto"/>
            <w:jc w:val="center"/>
            <w:rPr>
              <w:rFonts w:asciiTheme="majorBidi" w:hAnsiTheme="majorBidi" w:cstheme="majorBidi"/>
              <w:b/>
              <w:bCs/>
              <w:sz w:val="20"/>
              <w:szCs w:val="20"/>
              <w:lang w:bidi="ar-EG"/>
            </w:rPr>
          </w:pPr>
        </w:p>
      </w:tc>
      <w:tc>
        <w:tcPr>
          <w:tcW w:w="3123" w:type="dxa"/>
          <w:tcBorders>
            <w:top w:val="nil"/>
            <w:left w:val="nil"/>
            <w:bottom w:val="single" w:sz="4" w:space="0" w:color="auto"/>
            <w:right w:val="nil"/>
          </w:tcBorders>
        </w:tcPr>
        <w:p w14:paraId="09FA3727" w14:textId="77777777" w:rsidR="00844315" w:rsidRDefault="00844315">
          <w:pPr>
            <w:pStyle w:val="Header"/>
            <w:spacing w:line="256" w:lineRule="auto"/>
            <w:jc w:val="center"/>
            <w:rPr>
              <w:rFonts w:asciiTheme="majorBidi" w:hAnsiTheme="majorBidi" w:cstheme="majorBidi"/>
              <w:b/>
              <w:bCs/>
              <w:sz w:val="20"/>
              <w:szCs w:val="20"/>
              <w:lang w:bidi="ar-EG"/>
            </w:rPr>
          </w:pPr>
        </w:p>
      </w:tc>
    </w:tr>
  </w:tbl>
  <w:p w14:paraId="4C6BA467" w14:textId="77777777" w:rsidR="00844315" w:rsidRDefault="00844315" w:rsidP="00844315">
    <w:pPr>
      <w:pStyle w:val="Header"/>
    </w:pPr>
  </w:p>
  <w:p w14:paraId="588EEB7E" w14:textId="77777777" w:rsidR="00844315" w:rsidRDefault="008443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09B8"/>
    <w:rsid w:val="00133206"/>
    <w:rsid w:val="00485CB4"/>
    <w:rsid w:val="004E36CD"/>
    <w:rsid w:val="00844315"/>
    <w:rsid w:val="00A35D62"/>
    <w:rsid w:val="00D6435C"/>
    <w:rsid w:val="00DA09B8"/>
    <w:rsid w:val="00F74E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9313D"/>
  <w15:docId w15:val="{79304CD7-F730-0B42-8C16-11E5079A3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8443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0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9B8"/>
    <w:rPr>
      <w:rFonts w:ascii="Tahoma" w:hAnsi="Tahoma" w:cs="Tahoma"/>
      <w:sz w:val="16"/>
      <w:szCs w:val="16"/>
    </w:rPr>
  </w:style>
  <w:style w:type="paragraph" w:styleId="Header">
    <w:name w:val="header"/>
    <w:basedOn w:val="Normal"/>
    <w:link w:val="HeaderChar"/>
    <w:uiPriority w:val="99"/>
    <w:unhideWhenUsed/>
    <w:rsid w:val="008443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4315"/>
  </w:style>
  <w:style w:type="paragraph" w:styleId="Footer">
    <w:name w:val="footer"/>
    <w:basedOn w:val="Normal"/>
    <w:link w:val="FooterChar"/>
    <w:uiPriority w:val="99"/>
    <w:unhideWhenUsed/>
    <w:rsid w:val="008443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4315"/>
  </w:style>
  <w:style w:type="character" w:customStyle="1" w:styleId="Heading2Char">
    <w:name w:val="Heading 2 Char"/>
    <w:basedOn w:val="DefaultParagraphFont"/>
    <w:link w:val="Heading2"/>
    <w:uiPriority w:val="9"/>
    <w:rsid w:val="0084431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35D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88619">
      <w:bodyDiv w:val="1"/>
      <w:marLeft w:val="0"/>
      <w:marRight w:val="0"/>
      <w:marTop w:val="0"/>
      <w:marBottom w:val="0"/>
      <w:divBdr>
        <w:top w:val="none" w:sz="0" w:space="0" w:color="auto"/>
        <w:left w:val="none" w:sz="0" w:space="0" w:color="auto"/>
        <w:bottom w:val="none" w:sz="0" w:space="0" w:color="auto"/>
        <w:right w:val="none" w:sz="0" w:space="0" w:color="auto"/>
      </w:divBdr>
    </w:div>
    <w:div w:id="99445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ife.aun.edu.eg/main/ar/node/65581"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449</Words>
  <Characters>2562</Characters>
  <Application>Microsoft Office Word</Application>
  <DocSecurity>0</DocSecurity>
  <Lines>21</Lines>
  <Paragraphs>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Hamdy</dc:creator>
  <cp:lastModifiedBy>Omar mamdouh Shaaban</cp:lastModifiedBy>
  <cp:revision>2</cp:revision>
  <dcterms:created xsi:type="dcterms:W3CDTF">2021-11-09T20:08:00Z</dcterms:created>
  <dcterms:modified xsi:type="dcterms:W3CDTF">2021-11-09T20:08:00Z</dcterms:modified>
</cp:coreProperties>
</file>