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45" w:rsidRPr="00D2217C" w:rsidRDefault="003F09A4" w:rsidP="003F09A4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752" behindDoc="0" locked="0" layoutInCell="1" allowOverlap="1" wp14:anchorId="36E998BA" wp14:editId="3A94E2E0">
            <wp:simplePos x="0" y="0"/>
            <wp:positionH relativeFrom="column">
              <wp:posOffset>4697095</wp:posOffset>
            </wp:positionH>
            <wp:positionV relativeFrom="paragraph">
              <wp:posOffset>-61595</wp:posOffset>
            </wp:positionV>
            <wp:extent cx="1421765" cy="1585595"/>
            <wp:effectExtent l="0" t="0" r="6985" b="0"/>
            <wp:wrapNone/>
            <wp:docPr id="3" name="صورة 3" descr="C:\Users\Locica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ica\Desktop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/>
          <w:noProof/>
          <w:sz w:val="32"/>
          <w:szCs w:val="32"/>
          <w:rtl/>
        </w:rPr>
        <w:drawing>
          <wp:anchor distT="0" distB="0" distL="114300" distR="114300" simplePos="0" relativeHeight="251657728" behindDoc="0" locked="0" layoutInCell="1" allowOverlap="1" wp14:anchorId="3CD90507" wp14:editId="6CA2A6E5">
            <wp:simplePos x="0" y="0"/>
            <wp:positionH relativeFrom="column">
              <wp:posOffset>273050</wp:posOffset>
            </wp:positionH>
            <wp:positionV relativeFrom="paragraph">
              <wp:posOffset>94615</wp:posOffset>
            </wp:positionV>
            <wp:extent cx="1019810" cy="1412240"/>
            <wp:effectExtent l="0" t="0" r="889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545" w:rsidRPr="00D2217C" w:rsidRDefault="00312545" w:rsidP="00312545">
      <w:pPr>
        <w:rPr>
          <w:rFonts w:cs="Simplified Arabic"/>
          <w:rtl/>
        </w:rPr>
      </w:pPr>
    </w:p>
    <w:p w:rsidR="00312545" w:rsidRPr="00D2217C" w:rsidRDefault="00312545" w:rsidP="00312545">
      <w:pPr>
        <w:rPr>
          <w:rFonts w:cs="Simplified Arabic"/>
          <w:rtl/>
          <w:lang w:bidi="ar-EG"/>
        </w:rPr>
      </w:pPr>
    </w:p>
    <w:p w:rsidR="00632C0F" w:rsidRDefault="00632C0F" w:rsidP="00312545">
      <w:pPr>
        <w:ind w:left="360"/>
        <w:jc w:val="center"/>
        <w:rPr>
          <w:rFonts w:cs="Simplified Arabic"/>
          <w:b/>
          <w:bCs/>
          <w:sz w:val="28"/>
          <w:szCs w:val="32"/>
          <w:rtl/>
        </w:rPr>
      </w:pPr>
    </w:p>
    <w:p w:rsidR="00F30E2B" w:rsidRDefault="00F30E2B" w:rsidP="00312545">
      <w:pPr>
        <w:ind w:left="360"/>
        <w:jc w:val="center"/>
        <w:rPr>
          <w:rFonts w:cs="Simplified Arabic"/>
          <w:b/>
          <w:bCs/>
          <w:sz w:val="28"/>
          <w:szCs w:val="32"/>
          <w:rtl/>
        </w:rPr>
      </w:pPr>
    </w:p>
    <w:p w:rsidR="00F30E2B" w:rsidRPr="003F09A4" w:rsidRDefault="00F30E2B" w:rsidP="00312545">
      <w:pPr>
        <w:ind w:left="360"/>
        <w:jc w:val="center"/>
        <w:rPr>
          <w:rFonts w:cs="Simplified Arabic"/>
          <w:b/>
          <w:bCs/>
          <w:sz w:val="14"/>
          <w:szCs w:val="14"/>
          <w:rtl/>
        </w:rPr>
      </w:pPr>
    </w:p>
    <w:tbl>
      <w:tblPr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12545" w:rsidRPr="00312545" w:rsidTr="00312545">
        <w:tc>
          <w:tcPr>
            <w:tcW w:w="9854" w:type="dxa"/>
            <w:shd w:val="clear" w:color="auto" w:fill="auto"/>
          </w:tcPr>
          <w:p w:rsidR="00C26536" w:rsidRPr="00C26536" w:rsidRDefault="00C26536" w:rsidP="00312545">
            <w:pPr>
              <w:ind w:left="360"/>
              <w:jc w:val="center"/>
              <w:rPr>
                <w:rFonts w:cs="Sultan bold"/>
                <w:sz w:val="26"/>
                <w:szCs w:val="26"/>
                <w:rtl/>
              </w:rPr>
            </w:pPr>
          </w:p>
          <w:p w:rsidR="00312545" w:rsidRPr="003F09A4" w:rsidRDefault="003F09A4" w:rsidP="009C1F13">
            <w:pPr>
              <w:bidi w:val="0"/>
              <w:ind w:left="360"/>
              <w:jc w:val="center"/>
              <w:rPr>
                <w:rFonts w:cs="Sultan bold"/>
                <w:b/>
                <w:bCs/>
                <w:sz w:val="40"/>
                <w:szCs w:val="40"/>
                <w:rtl/>
              </w:rPr>
            </w:pPr>
            <w:r w:rsidRPr="003F09A4">
              <w:rPr>
                <w:b/>
                <w:bCs/>
                <w:sz w:val="42"/>
                <w:szCs w:val="52"/>
              </w:rPr>
              <w:t xml:space="preserve">Analytical study of the relationship </w:t>
            </w:r>
            <w:r w:rsidR="009C1F13">
              <w:rPr>
                <w:b/>
                <w:bCs/>
                <w:sz w:val="42"/>
                <w:szCs w:val="52"/>
              </w:rPr>
              <w:t>b</w:t>
            </w:r>
            <w:r w:rsidRPr="003F09A4">
              <w:rPr>
                <w:b/>
                <w:bCs/>
                <w:sz w:val="42"/>
                <w:szCs w:val="52"/>
              </w:rPr>
              <w:t xml:space="preserve">etween the concentration of the market of </w:t>
            </w:r>
            <w:r w:rsidR="009C1F13">
              <w:rPr>
                <w:b/>
                <w:bCs/>
                <w:sz w:val="42"/>
                <w:szCs w:val="52"/>
              </w:rPr>
              <w:t>a</w:t>
            </w:r>
            <w:r w:rsidRPr="003F09A4">
              <w:rPr>
                <w:b/>
                <w:bCs/>
                <w:sz w:val="42"/>
                <w:szCs w:val="52"/>
              </w:rPr>
              <w:t>udit service</w:t>
            </w:r>
            <w:r w:rsidR="009C1F13">
              <w:rPr>
                <w:b/>
                <w:bCs/>
                <w:sz w:val="42"/>
                <w:szCs w:val="52"/>
              </w:rPr>
              <w:t>s</w:t>
            </w:r>
            <w:bookmarkStart w:id="0" w:name="_GoBack"/>
            <w:bookmarkEnd w:id="0"/>
            <w:r w:rsidRPr="003F09A4">
              <w:rPr>
                <w:b/>
                <w:bCs/>
                <w:sz w:val="42"/>
                <w:szCs w:val="52"/>
              </w:rPr>
              <w:t xml:space="preserve"> and the considerations of selecting auditors, and the impact on the audit Profession in Egypt</w:t>
            </w:r>
          </w:p>
          <w:p w:rsidR="00C26536" w:rsidRPr="00C26536" w:rsidRDefault="00C26536" w:rsidP="00312545">
            <w:pPr>
              <w:ind w:left="360"/>
              <w:jc w:val="center"/>
              <w:rPr>
                <w:rFonts w:cs="Sultan bold"/>
                <w:sz w:val="26"/>
                <w:szCs w:val="26"/>
                <w:rtl/>
              </w:rPr>
            </w:pPr>
          </w:p>
        </w:tc>
      </w:tr>
    </w:tbl>
    <w:p w:rsidR="00F30E2B" w:rsidRPr="00F279B7" w:rsidRDefault="00F30E2B" w:rsidP="00312545">
      <w:pPr>
        <w:ind w:left="360"/>
        <w:jc w:val="center"/>
        <w:rPr>
          <w:rFonts w:cs="Simplified Arabic"/>
          <w:b/>
          <w:bCs/>
          <w:sz w:val="22"/>
          <w:szCs w:val="22"/>
          <w:rtl/>
        </w:rPr>
      </w:pPr>
    </w:p>
    <w:p w:rsidR="00312545" w:rsidRPr="00D2217C" w:rsidRDefault="00312545" w:rsidP="00312545">
      <w:pPr>
        <w:ind w:left="360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3F09A4" w:rsidRPr="003F09A4" w:rsidRDefault="003F09A4" w:rsidP="003F09A4">
      <w:pPr>
        <w:bidi w:val="0"/>
        <w:spacing w:line="360" w:lineRule="auto"/>
        <w:jc w:val="center"/>
        <w:rPr>
          <w:b/>
          <w:bCs/>
          <w:sz w:val="32"/>
          <w:szCs w:val="42"/>
          <w:u w:val="single"/>
        </w:rPr>
      </w:pPr>
      <w:r w:rsidRPr="003F09A4">
        <w:rPr>
          <w:b/>
          <w:bCs/>
          <w:sz w:val="32"/>
          <w:szCs w:val="42"/>
          <w:u w:val="single"/>
        </w:rPr>
        <w:t>Prepared By</w:t>
      </w:r>
    </w:p>
    <w:p w:rsidR="003F09A4" w:rsidRPr="003F09A4" w:rsidRDefault="003F09A4" w:rsidP="003F09A4">
      <w:pPr>
        <w:bidi w:val="0"/>
        <w:spacing w:line="360" w:lineRule="auto"/>
        <w:jc w:val="center"/>
        <w:rPr>
          <w:b/>
          <w:bCs/>
          <w:sz w:val="36"/>
          <w:szCs w:val="46"/>
        </w:rPr>
      </w:pPr>
      <w:r w:rsidRPr="003F09A4">
        <w:rPr>
          <w:b/>
          <w:bCs/>
          <w:sz w:val="36"/>
          <w:szCs w:val="46"/>
        </w:rPr>
        <w:t>Sally Emil Esia Sorial</w:t>
      </w:r>
    </w:p>
    <w:p w:rsidR="003F09A4" w:rsidRPr="003F09A4" w:rsidRDefault="003F09A4" w:rsidP="003F09A4">
      <w:pPr>
        <w:bidi w:val="0"/>
        <w:spacing w:line="360" w:lineRule="auto"/>
        <w:jc w:val="center"/>
        <w:rPr>
          <w:b/>
          <w:bCs/>
          <w:sz w:val="32"/>
          <w:szCs w:val="42"/>
        </w:rPr>
      </w:pPr>
      <w:r w:rsidRPr="003F09A4">
        <w:rPr>
          <w:b/>
          <w:bCs/>
          <w:sz w:val="32"/>
          <w:szCs w:val="42"/>
        </w:rPr>
        <w:t>Assistant lecturer at the Accounting Department</w:t>
      </w:r>
    </w:p>
    <w:p w:rsidR="003F09A4" w:rsidRPr="003F09A4" w:rsidRDefault="003F09A4" w:rsidP="003F09A4">
      <w:pPr>
        <w:bidi w:val="0"/>
        <w:spacing w:line="360" w:lineRule="auto"/>
        <w:jc w:val="center"/>
        <w:rPr>
          <w:sz w:val="36"/>
          <w:szCs w:val="46"/>
        </w:rPr>
      </w:pPr>
      <w:r w:rsidRPr="003F09A4">
        <w:rPr>
          <w:b/>
          <w:bCs/>
          <w:sz w:val="32"/>
          <w:szCs w:val="42"/>
        </w:rPr>
        <w:t>Faculty of commerce – Assuit university</w:t>
      </w:r>
    </w:p>
    <w:p w:rsidR="003F09A4" w:rsidRPr="003F09A4" w:rsidRDefault="003F09A4" w:rsidP="003F09A4">
      <w:pPr>
        <w:bidi w:val="0"/>
        <w:ind w:left="360"/>
        <w:jc w:val="center"/>
        <w:rPr>
          <w:b/>
          <w:bCs/>
          <w:sz w:val="34"/>
          <w:szCs w:val="34"/>
        </w:rPr>
      </w:pPr>
    </w:p>
    <w:p w:rsidR="00312545" w:rsidRPr="003F09A4" w:rsidRDefault="003F09A4" w:rsidP="003F09A4">
      <w:pPr>
        <w:bidi w:val="0"/>
        <w:jc w:val="center"/>
        <w:rPr>
          <w:b/>
          <w:bCs/>
          <w:sz w:val="32"/>
          <w:szCs w:val="42"/>
          <w:u w:val="single"/>
          <w:rtl/>
        </w:rPr>
      </w:pPr>
      <w:r w:rsidRPr="003F09A4">
        <w:rPr>
          <w:b/>
          <w:bCs/>
          <w:sz w:val="32"/>
          <w:szCs w:val="42"/>
          <w:u w:val="single"/>
        </w:rPr>
        <w:t>Supervised By</w:t>
      </w:r>
    </w:p>
    <w:p w:rsidR="00312545" w:rsidRDefault="00312545" w:rsidP="00312545">
      <w:pPr>
        <w:rPr>
          <w:b/>
          <w:bCs/>
          <w:rtl/>
          <w:lang w:bidi="ar-EG"/>
        </w:rPr>
      </w:pPr>
    </w:p>
    <w:tbl>
      <w:tblPr>
        <w:bidiVisual/>
        <w:tblW w:w="9075" w:type="dxa"/>
        <w:jc w:val="center"/>
        <w:tblLook w:val="01E0" w:firstRow="1" w:lastRow="1" w:firstColumn="1" w:lastColumn="1" w:noHBand="0" w:noVBand="0"/>
      </w:tblPr>
      <w:tblGrid>
        <w:gridCol w:w="3715"/>
        <w:gridCol w:w="518"/>
        <w:gridCol w:w="4842"/>
      </w:tblGrid>
      <w:tr w:rsidR="003F09A4" w:rsidRPr="006D6F3E" w:rsidTr="003F09A4">
        <w:trPr>
          <w:jc w:val="center"/>
        </w:trPr>
        <w:tc>
          <w:tcPr>
            <w:tcW w:w="3715" w:type="dxa"/>
            <w:shd w:val="clear" w:color="auto" w:fill="auto"/>
          </w:tcPr>
          <w:p w:rsidR="003F09A4" w:rsidRPr="003F09A4" w:rsidRDefault="003F09A4" w:rsidP="003F09A4">
            <w:pPr>
              <w:bidi w:val="0"/>
              <w:spacing w:line="360" w:lineRule="auto"/>
              <w:jc w:val="center"/>
              <w:rPr>
                <w:sz w:val="32"/>
                <w:szCs w:val="42"/>
              </w:rPr>
            </w:pPr>
            <w:r w:rsidRPr="003F09A4">
              <w:rPr>
                <w:sz w:val="32"/>
                <w:szCs w:val="42"/>
              </w:rPr>
              <w:t>Dr.</w:t>
            </w:r>
          </w:p>
          <w:p w:rsidR="003F09A4" w:rsidRPr="003F09A4" w:rsidRDefault="003F09A4" w:rsidP="003F09A4">
            <w:pPr>
              <w:bidi w:val="0"/>
              <w:spacing w:line="360" w:lineRule="auto"/>
              <w:rPr>
                <w:b/>
                <w:bCs/>
                <w:sz w:val="40"/>
                <w:szCs w:val="50"/>
              </w:rPr>
            </w:pPr>
            <w:r w:rsidRPr="003F09A4">
              <w:rPr>
                <w:b/>
                <w:bCs/>
                <w:sz w:val="40"/>
                <w:szCs w:val="50"/>
              </w:rPr>
              <w:t>Sherif Shafek Yani</w:t>
            </w:r>
          </w:p>
          <w:p w:rsidR="003F09A4" w:rsidRPr="003F09A4" w:rsidRDefault="003F09A4" w:rsidP="003F09A4">
            <w:pPr>
              <w:bidi w:val="0"/>
              <w:spacing w:line="360" w:lineRule="auto"/>
              <w:jc w:val="center"/>
              <w:rPr>
                <w:sz w:val="32"/>
                <w:szCs w:val="42"/>
              </w:rPr>
            </w:pPr>
            <w:r w:rsidRPr="003F09A4">
              <w:rPr>
                <w:sz w:val="32"/>
                <w:szCs w:val="42"/>
              </w:rPr>
              <w:t>Lecturer of Accounting</w:t>
            </w:r>
          </w:p>
          <w:p w:rsidR="003F09A4" w:rsidRPr="003F09A4" w:rsidRDefault="003F09A4" w:rsidP="003F09A4">
            <w:pPr>
              <w:bidi w:val="0"/>
              <w:spacing w:line="360" w:lineRule="auto"/>
              <w:jc w:val="center"/>
              <w:rPr>
                <w:sz w:val="32"/>
                <w:szCs w:val="42"/>
              </w:rPr>
            </w:pPr>
            <w:r w:rsidRPr="003F09A4">
              <w:rPr>
                <w:sz w:val="32"/>
                <w:szCs w:val="42"/>
              </w:rPr>
              <w:t>Faculty of commerce</w:t>
            </w:r>
          </w:p>
          <w:p w:rsidR="003F09A4" w:rsidRPr="003F09A4" w:rsidRDefault="003F09A4" w:rsidP="003F09A4">
            <w:pPr>
              <w:bidi w:val="0"/>
              <w:spacing w:line="360" w:lineRule="auto"/>
              <w:jc w:val="center"/>
              <w:rPr>
                <w:sz w:val="32"/>
                <w:szCs w:val="42"/>
              </w:rPr>
            </w:pPr>
            <w:r w:rsidRPr="003F09A4">
              <w:rPr>
                <w:sz w:val="32"/>
                <w:szCs w:val="42"/>
              </w:rPr>
              <w:t>Assuit University</w:t>
            </w:r>
          </w:p>
        </w:tc>
        <w:tc>
          <w:tcPr>
            <w:tcW w:w="518" w:type="dxa"/>
            <w:shd w:val="clear" w:color="auto" w:fill="auto"/>
          </w:tcPr>
          <w:p w:rsidR="003F09A4" w:rsidRPr="003F09A4" w:rsidRDefault="003F09A4" w:rsidP="003F09A4">
            <w:pPr>
              <w:spacing w:line="360" w:lineRule="auto"/>
              <w:rPr>
                <w:rFonts w:cs="Sultan Medium"/>
                <w:b/>
                <w:bCs/>
                <w:sz w:val="32"/>
                <w:szCs w:val="42"/>
                <w:rtl/>
              </w:rPr>
            </w:pPr>
          </w:p>
        </w:tc>
        <w:tc>
          <w:tcPr>
            <w:tcW w:w="4842" w:type="dxa"/>
            <w:shd w:val="clear" w:color="auto" w:fill="auto"/>
          </w:tcPr>
          <w:p w:rsidR="003F09A4" w:rsidRPr="003F09A4" w:rsidRDefault="003F09A4" w:rsidP="003F09A4">
            <w:pPr>
              <w:bidi w:val="0"/>
              <w:spacing w:line="360" w:lineRule="auto"/>
              <w:jc w:val="center"/>
              <w:rPr>
                <w:sz w:val="32"/>
                <w:szCs w:val="42"/>
              </w:rPr>
            </w:pPr>
            <w:r w:rsidRPr="003F09A4">
              <w:rPr>
                <w:sz w:val="32"/>
                <w:szCs w:val="42"/>
              </w:rPr>
              <w:t>Associate Prof.</w:t>
            </w:r>
          </w:p>
          <w:p w:rsidR="003F09A4" w:rsidRPr="003F09A4" w:rsidRDefault="003F09A4" w:rsidP="003F09A4">
            <w:pPr>
              <w:bidi w:val="0"/>
              <w:spacing w:line="360" w:lineRule="auto"/>
              <w:rPr>
                <w:b/>
                <w:bCs/>
                <w:sz w:val="40"/>
                <w:szCs w:val="50"/>
              </w:rPr>
            </w:pPr>
            <w:r w:rsidRPr="003F09A4">
              <w:rPr>
                <w:b/>
                <w:bCs/>
                <w:sz w:val="40"/>
                <w:szCs w:val="50"/>
              </w:rPr>
              <w:t>Ahmed M. S. Sayed Omer</w:t>
            </w:r>
          </w:p>
          <w:p w:rsidR="003F09A4" w:rsidRPr="003F09A4" w:rsidRDefault="003F09A4" w:rsidP="003F09A4">
            <w:pPr>
              <w:bidi w:val="0"/>
              <w:spacing w:line="360" w:lineRule="auto"/>
              <w:jc w:val="center"/>
              <w:rPr>
                <w:sz w:val="32"/>
                <w:szCs w:val="42"/>
              </w:rPr>
            </w:pPr>
            <w:r w:rsidRPr="003F09A4">
              <w:rPr>
                <w:sz w:val="32"/>
                <w:szCs w:val="42"/>
              </w:rPr>
              <w:t>Associate prof. of Accounting</w:t>
            </w:r>
          </w:p>
          <w:p w:rsidR="003F09A4" w:rsidRPr="003F09A4" w:rsidRDefault="003F09A4" w:rsidP="003F09A4">
            <w:pPr>
              <w:bidi w:val="0"/>
              <w:spacing w:line="360" w:lineRule="auto"/>
              <w:jc w:val="center"/>
              <w:rPr>
                <w:sz w:val="32"/>
                <w:szCs w:val="42"/>
              </w:rPr>
            </w:pPr>
            <w:r w:rsidRPr="003F09A4">
              <w:rPr>
                <w:sz w:val="32"/>
                <w:szCs w:val="42"/>
              </w:rPr>
              <w:t>Faculty of commerce</w:t>
            </w:r>
          </w:p>
          <w:p w:rsidR="003F09A4" w:rsidRPr="003F09A4" w:rsidRDefault="003F09A4" w:rsidP="003F09A4">
            <w:pPr>
              <w:bidi w:val="0"/>
              <w:spacing w:line="360" w:lineRule="auto"/>
              <w:jc w:val="center"/>
              <w:rPr>
                <w:rFonts w:cs="Sultan Medium"/>
                <w:b/>
                <w:bCs/>
                <w:sz w:val="32"/>
                <w:szCs w:val="42"/>
              </w:rPr>
            </w:pPr>
            <w:r w:rsidRPr="003F09A4">
              <w:rPr>
                <w:sz w:val="32"/>
                <w:szCs w:val="42"/>
              </w:rPr>
              <w:t>Assuit University</w:t>
            </w:r>
          </w:p>
        </w:tc>
      </w:tr>
      <w:tr w:rsidR="00312545" w:rsidRPr="006D6F3E" w:rsidTr="003F09A4">
        <w:trPr>
          <w:trHeight w:val="297"/>
          <w:jc w:val="center"/>
        </w:trPr>
        <w:tc>
          <w:tcPr>
            <w:tcW w:w="9075" w:type="dxa"/>
            <w:gridSpan w:val="3"/>
            <w:shd w:val="clear" w:color="auto" w:fill="auto"/>
          </w:tcPr>
          <w:p w:rsidR="003F09A4" w:rsidRDefault="003F09A4" w:rsidP="007347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F09A4" w:rsidRDefault="003F09A4" w:rsidP="007347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F09A4" w:rsidRDefault="003F09A4" w:rsidP="007347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12545" w:rsidRPr="003F09A4" w:rsidRDefault="003F09A4" w:rsidP="007347DE">
            <w:pPr>
              <w:jc w:val="center"/>
              <w:rPr>
                <w:b/>
                <w:bCs/>
                <w:sz w:val="30"/>
                <w:szCs w:val="30"/>
              </w:rPr>
            </w:pPr>
            <w:r w:rsidRPr="003F09A4">
              <w:rPr>
                <w:b/>
                <w:bCs/>
                <w:sz w:val="30"/>
                <w:szCs w:val="30"/>
              </w:rPr>
              <w:t>2017</w:t>
            </w:r>
          </w:p>
        </w:tc>
      </w:tr>
    </w:tbl>
    <w:p w:rsidR="00053F34" w:rsidRPr="00312545" w:rsidRDefault="00053F34" w:rsidP="00C26536">
      <w:pPr>
        <w:rPr>
          <w:rtl/>
        </w:rPr>
      </w:pPr>
    </w:p>
    <w:sectPr w:rsidR="00053F34" w:rsidRPr="00312545" w:rsidSect="00053F34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34"/>
    <w:rsid w:val="00053F34"/>
    <w:rsid w:val="000D688A"/>
    <w:rsid w:val="00150722"/>
    <w:rsid w:val="001B7253"/>
    <w:rsid w:val="002D0998"/>
    <w:rsid w:val="00312545"/>
    <w:rsid w:val="003F09A4"/>
    <w:rsid w:val="00406D81"/>
    <w:rsid w:val="0059249B"/>
    <w:rsid w:val="00632C0F"/>
    <w:rsid w:val="0066420E"/>
    <w:rsid w:val="006C39F8"/>
    <w:rsid w:val="007347DE"/>
    <w:rsid w:val="00855374"/>
    <w:rsid w:val="009C1F13"/>
    <w:rsid w:val="00A93AB6"/>
    <w:rsid w:val="00C26536"/>
    <w:rsid w:val="00E747AE"/>
    <w:rsid w:val="00F14866"/>
    <w:rsid w:val="00F30E2B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F3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C2653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C26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F3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C2653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C26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كلية التجارة</vt:lpstr>
    </vt:vector>
  </TitlesOfParts>
  <Company>Locica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التجارة</dc:title>
  <dc:creator>Wagdy</dc:creator>
  <cp:lastModifiedBy>Locica</cp:lastModifiedBy>
  <cp:revision>4</cp:revision>
  <cp:lastPrinted>2015-12-23T21:40:00Z</cp:lastPrinted>
  <dcterms:created xsi:type="dcterms:W3CDTF">2017-07-10T18:10:00Z</dcterms:created>
  <dcterms:modified xsi:type="dcterms:W3CDTF">2017-07-27T12:30:00Z</dcterms:modified>
</cp:coreProperties>
</file>