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DC" w:rsidRPr="004F68DC" w:rsidRDefault="004F68DC" w:rsidP="004F68DC">
      <w:pPr>
        <w:widowControl w:val="0"/>
        <w:wordWrap w:val="0"/>
        <w:autoSpaceDE w:val="0"/>
        <w:autoSpaceDN w:val="0"/>
        <w:snapToGrid w:val="0"/>
        <w:spacing w:after="0" w:line="384" w:lineRule="auto"/>
        <w:jc w:val="both"/>
        <w:textAlignment w:val="baseline"/>
        <w:rPr>
          <w:rFonts w:ascii="휴먼명조" w:eastAsia="Times New Roman" w:hAnsi="Times New Roman" w:cs="Times New Roman"/>
          <w:b/>
          <w:bCs/>
          <w:color w:val="000000"/>
          <w:sz w:val="26"/>
          <w:szCs w:val="26"/>
        </w:rPr>
      </w:pPr>
      <w:r w:rsidRPr="004F68DC">
        <w:rPr>
          <w:rFonts w:ascii="휴먼명조" w:eastAsia="휴먼명조" w:hAnsi="Times New Roman" w:cs="Times New Roman" w:hint="eastAsia"/>
          <w:b/>
          <w:bCs/>
          <w:color w:val="000000"/>
          <w:sz w:val="26"/>
          <w:szCs w:val="26"/>
          <w:lang w:val="en-US"/>
        </w:rPr>
        <w:t>Technical</w:t>
      </w:r>
      <w:r>
        <w:rPr>
          <w:rFonts w:ascii="휴먼명조" w:eastAsia="휴먼명조" w:hAnsi="Times New Roman" w:cs="Times New Roman" w:hint="eastAsia"/>
          <w:b/>
          <w:bCs/>
          <w:color w:val="000000"/>
          <w:sz w:val="26"/>
          <w:szCs w:val="26"/>
          <w:lang w:val="en-US"/>
        </w:rPr>
        <w:t xml:space="preserve"> Guidance &amp; Consulting Service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3459"/>
        <w:gridCol w:w="1143"/>
        <w:gridCol w:w="2897"/>
      </w:tblGrid>
      <w:tr w:rsidR="004F68DC" w:rsidRPr="004F68DC" w:rsidTr="004C308A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Main activity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Sub activity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Target date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remarks</w:t>
            </w:r>
          </w:p>
        </w:tc>
      </w:tr>
      <w:tr w:rsidR="004F68DC" w:rsidRPr="004F68DC" w:rsidTr="004C308A">
        <w:trPr>
          <w:trHeight w:val="82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Technical Guidance &amp; Consulting service </w:t>
            </w:r>
          </w:p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for </w:t>
            </w:r>
          </w:p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the local companies near </w:t>
            </w:r>
          </w:p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Assiut and Upper Egypt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Announcement for Applying to this activity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>2017. 08. 09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>No applications will be received after this date</w:t>
            </w:r>
          </w:p>
        </w:tc>
      </w:tr>
      <w:tr w:rsidR="004F68DC" w:rsidRPr="004F68DC" w:rsidTr="004C308A">
        <w:trPr>
          <w:trHeight w:val="15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DC" w:rsidRPr="004F68DC" w:rsidRDefault="004F68DC" w:rsidP="004C308A">
            <w:pPr>
              <w:spacing w:after="0" w:line="240" w:lineRule="auto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Successful applicants will submit a contract advisory report with the signature of CEO of the chosen factory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>2017. 08. 16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>Final date</w:t>
            </w:r>
          </w:p>
        </w:tc>
      </w:tr>
      <w:tr w:rsidR="004F68DC" w:rsidRPr="004F68DC" w:rsidTr="004C308A">
        <w:trPr>
          <w:trHeight w:val="6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DC" w:rsidRPr="004F68DC" w:rsidRDefault="004F68DC" w:rsidP="004C308A">
            <w:pPr>
              <w:spacing w:after="0" w:line="240" w:lineRule="auto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Finalizing the decision by UICC &amp; SC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>2017. 08. 17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Malgun Gothic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8DC" w:rsidRPr="004F68DC" w:rsidTr="004C308A">
        <w:trPr>
          <w:trHeight w:val="6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DC" w:rsidRPr="004F68DC" w:rsidRDefault="004F68DC" w:rsidP="004C308A">
            <w:pPr>
              <w:spacing w:after="0" w:line="240" w:lineRule="auto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Notify selected </w:t>
            </w:r>
          </w:p>
          <w:p w:rsidR="004F68DC" w:rsidRPr="004F68DC" w:rsidRDefault="004C308A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the 15</w:t>
            </w:r>
            <w:r w:rsidR="004F68DC" w:rsidRPr="004F68DC"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PPs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>2017.</w:t>
            </w:r>
            <w:r w:rsidR="004C308A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 xml:space="preserve"> 08. 23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C308A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="004F68DC" w:rsidRPr="004F68DC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 xml:space="preserve"> companies</w:t>
            </w:r>
          </w:p>
        </w:tc>
      </w:tr>
      <w:tr w:rsidR="004F68DC" w:rsidRPr="004F68DC" w:rsidTr="004C308A">
        <w:trPr>
          <w:trHeight w:val="17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DC" w:rsidRPr="004F68DC" w:rsidRDefault="004F68DC" w:rsidP="004C308A">
            <w:pPr>
              <w:spacing w:after="0" w:line="240" w:lineRule="auto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F68DC"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Advisory visits :</w:t>
            </w:r>
          </w:p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Total </w:t>
            </w:r>
            <w:r w:rsidR="004C308A"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companies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 xml:space="preserve">2017. 08. </w:t>
            </w:r>
            <w:r w:rsidR="004C308A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  <w:r w:rsidRPr="004F68DC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 xml:space="preserve"> ~</w:t>
            </w:r>
          </w:p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 xml:space="preserve">2017. 09. </w:t>
            </w:r>
            <w:r w:rsidR="004C308A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>US$</w:t>
            </w:r>
            <w:r w:rsidR="004C308A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>20*2</w:t>
            </w:r>
            <w:r w:rsidRPr="004F68DC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4F68DC">
              <w:rPr>
                <w:rFonts w:ascii="Malgun Gothic" w:eastAsia="Malgun Gothic" w:hAnsi="Malgun Gothic" w:cs="Times New Roman" w:hint="eastAsia"/>
                <w:color w:val="000000"/>
                <w:sz w:val="24"/>
                <w:szCs w:val="24"/>
              </w:rPr>
              <w:t xml:space="preserve">회 </w:t>
            </w:r>
          </w:p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>(US$</w:t>
            </w:r>
            <w:r w:rsidR="004C308A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>400</w:t>
            </w:r>
            <w:r w:rsidRPr="004F68DC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 xml:space="preserve">max) </w:t>
            </w:r>
          </w:p>
        </w:tc>
      </w:tr>
      <w:tr w:rsidR="004F68DC" w:rsidRPr="004F68DC" w:rsidTr="004C308A">
        <w:trPr>
          <w:trHeight w:val="6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DC" w:rsidRPr="004F68DC" w:rsidRDefault="004F68DC" w:rsidP="004C308A">
            <w:pPr>
              <w:spacing w:after="0" w:line="240" w:lineRule="auto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Submit full report by the </w:t>
            </w:r>
            <w:r w:rsidR="004C308A"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15</w:t>
            </w:r>
            <w:r w:rsidRPr="004F68DC"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PPs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>2017. 09. 26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Default="004C308A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Malgun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한컴바탕" w:eastAsia="Malgun Gothic" w:hAnsi="Times New Roman" w:cs="Times New Roman"/>
                <w:color w:val="000000"/>
                <w:sz w:val="24"/>
                <w:szCs w:val="24"/>
              </w:rPr>
              <w:t>15 Reports from PPs</w:t>
            </w:r>
          </w:p>
          <w:p w:rsidR="004C308A" w:rsidRPr="004F68DC" w:rsidRDefault="004C308A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Malgun Gothi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한컴바탕" w:eastAsia="Malgun Gothic" w:hAnsi="Times New Roman" w:cs="Times New Roman"/>
                <w:color w:val="000000"/>
                <w:sz w:val="24"/>
                <w:szCs w:val="24"/>
              </w:rPr>
              <w:t>15 Feedback Reports from Companies</w:t>
            </w:r>
          </w:p>
        </w:tc>
      </w:tr>
      <w:tr w:rsidR="004F68DC" w:rsidRPr="004F68DC" w:rsidTr="004C308A">
        <w:trPr>
          <w:trHeight w:val="1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DC" w:rsidRPr="004F68DC" w:rsidRDefault="004F68DC" w:rsidP="004C308A">
            <w:pPr>
              <w:spacing w:after="0" w:line="240" w:lineRule="auto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Select six reports and send them to Korea</w:t>
            </w:r>
          </w:p>
          <w:p w:rsidR="004C308A" w:rsidRPr="004F68DC" w:rsidRDefault="004C308A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(by UICC &amp; SC)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>2017. 09. 27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>In case of accepting to increase total number from six to 10 PPs</w:t>
            </w:r>
          </w:p>
        </w:tc>
      </w:tr>
      <w:tr w:rsidR="004F68DC" w:rsidRPr="004F68DC" w:rsidTr="004C308A">
        <w:trPr>
          <w:trHeight w:val="8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DC" w:rsidRPr="004F68DC" w:rsidRDefault="004F68DC" w:rsidP="004C308A">
            <w:pPr>
              <w:spacing w:after="0" w:line="240" w:lineRule="auto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354" w:rsidRDefault="004C308A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Finalizing 4 PPs </w:t>
            </w:r>
          </w:p>
          <w:p w:rsidR="004F68DC" w:rsidRPr="004F68DC" w:rsidRDefault="004C308A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(by </w:t>
            </w:r>
            <w:r w:rsidR="004F68DC" w:rsidRPr="004F68DC"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KOREATECH</w:t>
            </w:r>
            <w:r w:rsidR="00725354"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>2017. 10. 20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 xml:space="preserve">Two months preparation process (VISA and </w:t>
            </w:r>
            <w:proofErr w:type="spellStart"/>
            <w:r w:rsidRPr="004F68DC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>etc</w:t>
            </w:r>
            <w:proofErr w:type="spellEnd"/>
            <w:r w:rsidRPr="004F68DC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F68DC" w:rsidRPr="004F68DC" w:rsidTr="004C308A">
        <w:trPr>
          <w:trHeight w:val="14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8DC" w:rsidRPr="004F68DC" w:rsidRDefault="004F68DC" w:rsidP="004C308A">
            <w:pPr>
              <w:spacing w:after="0" w:line="240" w:lineRule="auto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354" w:rsidRDefault="004F68DC" w:rsidP="0072535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F68DC"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Travelling to </w:t>
            </w:r>
          </w:p>
          <w:p w:rsidR="004F68DC" w:rsidRPr="004F68DC" w:rsidRDefault="004F68DC" w:rsidP="0072535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KOREATECH</w:t>
            </w:r>
            <w:r w:rsidR="00725354"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 w:rsidR="00725354" w:rsidRPr="004F68DC">
              <w:rPr>
                <w:rFonts w:ascii="한컴바탕" w:eastAsia="Malgun Gothic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Korea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>2018. 1. 10 ~</w:t>
            </w:r>
          </w:p>
          <w:p w:rsidR="004F68DC" w:rsidRPr="004F68DC" w:rsidRDefault="004F68DC" w:rsidP="004C308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color w:val="000000"/>
                <w:sz w:val="24"/>
                <w:szCs w:val="24"/>
              </w:rPr>
            </w:pPr>
            <w:r w:rsidRPr="004F68DC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>2018. 2. 14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8DC" w:rsidRPr="00725354" w:rsidRDefault="004F68DC" w:rsidP="0072535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한컴바탕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8DC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>Confirm the VISA Process prior to the departure to KOREATECH</w:t>
            </w:r>
            <w:r w:rsidR="00725354">
              <w:rPr>
                <w:rFonts w:ascii="한컴바탕" w:eastAsia="Malgun Gothic" w:hAnsi="Times New Roman" w:cs="Times New Roman"/>
                <w:color w:val="000000"/>
                <w:sz w:val="24"/>
                <w:szCs w:val="24"/>
                <w:lang w:val="en-US"/>
              </w:rPr>
              <w:t>/Korea</w:t>
            </w:r>
          </w:p>
        </w:tc>
      </w:tr>
    </w:tbl>
    <w:p w:rsidR="004F68DC" w:rsidRPr="004F68DC" w:rsidRDefault="004F68DC" w:rsidP="004F68DC">
      <w:pPr>
        <w:widowControl w:val="0"/>
        <w:autoSpaceDE w:val="0"/>
        <w:autoSpaceDN w:val="0"/>
        <w:snapToGrid w:val="0"/>
        <w:spacing w:after="0" w:line="384" w:lineRule="auto"/>
        <w:textAlignment w:val="baseline"/>
        <w:rPr>
          <w:rFonts w:ascii="휴먼명조" w:eastAsia="Times New Roman" w:hAnsi="Times New Roman" w:cs="Times New Roman"/>
          <w:b/>
          <w:bCs/>
          <w:color w:val="000000"/>
          <w:sz w:val="26"/>
          <w:szCs w:val="26"/>
        </w:rPr>
      </w:pPr>
      <w:r w:rsidRPr="004F68DC">
        <w:rPr>
          <w:rFonts w:ascii="휴먼명조" w:eastAsia="휴먼명조" w:hAnsi="Times New Roman" w:cs="Times New Roman" w:hint="eastAsia"/>
          <w:b/>
          <w:bCs/>
          <w:color w:val="000000"/>
          <w:sz w:val="26"/>
          <w:szCs w:val="26"/>
          <w:lang w:val="en-US"/>
        </w:rPr>
        <w:t>*Info for the project Homepage/ UICC</w:t>
      </w:r>
      <w:bookmarkStart w:id="0" w:name="_GoBack"/>
      <w:bookmarkEnd w:id="0"/>
    </w:p>
    <w:sectPr w:rsidR="004F68DC" w:rsidRPr="004F68DC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휴먼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DC"/>
    <w:rsid w:val="004C308A"/>
    <w:rsid w:val="004F68DC"/>
    <w:rsid w:val="00725354"/>
    <w:rsid w:val="00742789"/>
    <w:rsid w:val="0078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4F68DC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Batang" w:eastAsia="Times New Roman" w:hAnsi="Times New Roman" w:cs="Times New Roman"/>
      <w:color w:val="000000"/>
      <w:sz w:val="20"/>
      <w:szCs w:val="20"/>
    </w:rPr>
  </w:style>
  <w:style w:type="paragraph" w:customStyle="1" w:styleId="MS">
    <w:name w:val="MS바탕글"/>
    <w:basedOn w:val="Normal"/>
    <w:rsid w:val="004F68DC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컴바탕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4F68DC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Batang" w:eastAsia="Times New Roman" w:hAnsi="Times New Roman" w:cs="Times New Roman"/>
      <w:color w:val="000000"/>
      <w:sz w:val="20"/>
      <w:szCs w:val="20"/>
    </w:rPr>
  </w:style>
  <w:style w:type="paragraph" w:customStyle="1" w:styleId="MS">
    <w:name w:val="MS바탕글"/>
    <w:basedOn w:val="Normal"/>
    <w:rsid w:val="004F68DC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컴바탕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Koo Pil Hyun</dc:creator>
  <cp:lastModifiedBy>Handasa</cp:lastModifiedBy>
  <cp:revision>3</cp:revision>
  <dcterms:created xsi:type="dcterms:W3CDTF">2017-07-31T12:01:00Z</dcterms:created>
  <dcterms:modified xsi:type="dcterms:W3CDTF">2017-08-24T02:16:00Z</dcterms:modified>
</cp:coreProperties>
</file>