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jc w:val="center"/>
        <w:tblInd w:w="-1853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2910"/>
        <w:gridCol w:w="5040"/>
        <w:gridCol w:w="2425"/>
      </w:tblGrid>
      <w:tr w:rsidR="00161692" w:rsidRPr="00161692" w:rsidTr="0077721A">
        <w:trPr>
          <w:jc w:val="center"/>
        </w:trPr>
        <w:tc>
          <w:tcPr>
            <w:tcW w:w="2910" w:type="dxa"/>
            <w:shd w:val="clear" w:color="auto" w:fill="auto"/>
          </w:tcPr>
          <w:p w:rsidR="00161692" w:rsidRPr="00161692" w:rsidRDefault="00161692" w:rsidP="0077721A">
            <w:pPr>
              <w:jc w:val="center"/>
              <w:rPr>
                <w:sz w:val="22"/>
                <w:szCs w:val="22"/>
                <w:rtl/>
              </w:rPr>
            </w:pPr>
            <w:r w:rsidRPr="00161692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99F0DDF" wp14:editId="45E3F90E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-298681</wp:posOffset>
                  </wp:positionV>
                  <wp:extent cx="440574" cy="465513"/>
                  <wp:effectExtent l="0" t="0" r="0" b="0"/>
                  <wp:wrapNone/>
                  <wp:docPr id="1" name="Picture 1" descr="جامع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جامع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574" cy="465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1692" w:rsidRPr="00161692" w:rsidRDefault="00161692" w:rsidP="0077721A">
            <w:pPr>
              <w:jc w:val="center"/>
              <w:rPr>
                <w:rFonts w:cs="Traditional Arabic"/>
                <w:b/>
                <w:bCs/>
                <w:i/>
                <w:iCs/>
                <w:sz w:val="22"/>
                <w:szCs w:val="22"/>
              </w:rPr>
            </w:pPr>
            <w:r w:rsidRPr="00161692">
              <w:rPr>
                <w:rFonts w:cs="Traditional Arabic" w:hint="cs"/>
                <w:b/>
                <w:bCs/>
                <w:i/>
                <w:iCs/>
                <w:sz w:val="22"/>
                <w:szCs w:val="22"/>
                <w:rtl/>
              </w:rPr>
              <w:t>كلية الخدمة الاجتماعية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161692" w:rsidRPr="00161692" w:rsidRDefault="00161692" w:rsidP="0077721A">
            <w:pPr>
              <w:jc w:val="center"/>
              <w:rPr>
                <w:rFonts w:hint="cs"/>
                <w:sz w:val="22"/>
                <w:szCs w:val="22"/>
                <w:lang w:bidi="ar-EG"/>
              </w:rPr>
            </w:pPr>
          </w:p>
        </w:tc>
        <w:tc>
          <w:tcPr>
            <w:tcW w:w="2425" w:type="dxa"/>
            <w:shd w:val="clear" w:color="auto" w:fill="auto"/>
          </w:tcPr>
          <w:p w:rsidR="00522F8A" w:rsidRDefault="00161692" w:rsidP="00522F8A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161692">
              <w:rPr>
                <w:rFonts w:cs="Traditional Arabic"/>
                <w:b/>
                <w:bCs/>
                <w:i/>
                <w:iCs/>
                <w:sz w:val="22"/>
                <w:szCs w:val="22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5.9pt;margin-top:-27.65pt;width:40.95pt;height:42.7pt;z-index:251658240;mso-position-horizontal-relative:text;mso-position-vertical-relative:page">
                  <v:imagedata r:id="rId9" o:title=""/>
                  <w10:wrap anchory="page"/>
                </v:shape>
                <o:OLEObject Type="Embed" ProgID="Photoshop.Image.7" ShapeID="_x0000_s1026" DrawAspect="Content" ObjectID="_1841079050" r:id="rId10">
                  <o:FieldCodes>\s</o:FieldCodes>
                </o:OLEObject>
              </w:pict>
            </w:r>
            <w:r w:rsidR="00522F8A">
              <w:rPr>
                <w:rFonts w:hint="cs"/>
                <w:sz w:val="22"/>
                <w:szCs w:val="22"/>
                <w:rtl/>
              </w:rPr>
              <w:t xml:space="preserve">                </w:t>
            </w:r>
          </w:p>
          <w:p w:rsidR="00161692" w:rsidRPr="00161692" w:rsidRDefault="00522F8A" w:rsidP="00522F8A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      </w:t>
            </w:r>
            <w:r w:rsidR="00161692" w:rsidRPr="00161692">
              <w:rPr>
                <w:rFonts w:cs="Traditional Arabic" w:hint="cs"/>
                <w:b/>
                <w:bCs/>
                <w:i/>
                <w:iCs/>
                <w:sz w:val="22"/>
                <w:szCs w:val="22"/>
                <w:rtl/>
              </w:rPr>
              <w:t>وحدة ضمان الجودة</w:t>
            </w:r>
            <w:r w:rsidR="00161692" w:rsidRPr="00161692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</w:tbl>
    <w:p w:rsidR="00AB328B" w:rsidRDefault="00AB328B" w:rsidP="00E334FF">
      <w:pPr>
        <w:jc w:val="right"/>
        <w:rPr>
          <w:rFonts w:hint="cs"/>
          <w:rtl/>
          <w:lang w:bidi="ar-EG"/>
        </w:rPr>
      </w:pPr>
    </w:p>
    <w:p w:rsidR="00E334FF" w:rsidRDefault="00E334FF" w:rsidP="00994FE0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D70427">
        <w:rPr>
          <w:rFonts w:hint="cs"/>
          <w:b/>
          <w:bCs/>
          <w:sz w:val="28"/>
          <w:szCs w:val="28"/>
          <w:u w:val="single"/>
          <w:rtl/>
          <w:lang w:bidi="ar-EG"/>
        </w:rPr>
        <w:t>ملخص مشروع ال</w:t>
      </w:r>
      <w:r w:rsidR="00D70427">
        <w:rPr>
          <w:rFonts w:hint="cs"/>
          <w:b/>
          <w:bCs/>
          <w:sz w:val="28"/>
          <w:szCs w:val="28"/>
          <w:u w:val="single"/>
          <w:rtl/>
          <w:lang w:bidi="ar-EG"/>
        </w:rPr>
        <w:t>فعالية التعليمية للوحدة ومعايير</w:t>
      </w:r>
      <w:r w:rsidR="009A2F54">
        <w:rPr>
          <w:rFonts w:hint="cs"/>
          <w:b/>
          <w:bCs/>
          <w:sz w:val="28"/>
          <w:szCs w:val="28"/>
          <w:u w:val="single"/>
          <w:rtl/>
          <w:lang w:bidi="ar-EG"/>
        </w:rPr>
        <w:t>ه</w:t>
      </w:r>
      <w:r w:rsidRPr="00D70427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994FE0" w:rsidRDefault="00994FE0" w:rsidP="0034129E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161692" w:rsidRPr="00994FE0" w:rsidRDefault="00C34A73" w:rsidP="00D70427">
      <w:pPr>
        <w:pStyle w:val="ListParagraph"/>
        <w:numPr>
          <w:ilvl w:val="0"/>
          <w:numId w:val="2"/>
        </w:numPr>
        <w:tabs>
          <w:tab w:val="left" w:pos="5786"/>
        </w:tabs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</w:pPr>
      <w:r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>تم التقد</w:t>
      </w:r>
      <w:r w:rsidR="00161692"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 xml:space="preserve">م لمشروع الفاعلية التعليمية </w:t>
      </w:r>
      <w:r w:rsidR="00161692"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lang w:bidi="ar-EG"/>
        </w:rPr>
        <w:t>"SDEE-6</w:t>
      </w:r>
      <w:r w:rsidR="00161692"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>الفاعلية التعليمية</w:t>
      </w:r>
      <w:r w:rsidR="00161692"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lang w:bidi="ar-EG"/>
        </w:rPr>
        <w:t>"</w:t>
      </w:r>
      <w:r w:rsidR="00161692"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 xml:space="preserve"> سنة 2023 م</w:t>
      </w:r>
    </w:p>
    <w:p w:rsidR="00161692" w:rsidRPr="00994FE0" w:rsidRDefault="00161692" w:rsidP="00D70427">
      <w:pPr>
        <w:pStyle w:val="ListParagraph"/>
        <w:numPr>
          <w:ilvl w:val="0"/>
          <w:numId w:val="2"/>
        </w:numPr>
        <w:tabs>
          <w:tab w:val="left" w:pos="5786"/>
        </w:tabs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</w:pPr>
      <w:r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 xml:space="preserve">تم حصول كلية الخدمة الاجتماعية علي مشروع الفاعلية التعليمية بقيمة 5 مليون جنيه </w:t>
      </w:r>
    </w:p>
    <w:p w:rsidR="00161692" w:rsidRPr="00994FE0" w:rsidRDefault="00D70427" w:rsidP="00D70427">
      <w:pPr>
        <w:pStyle w:val="ListParagraph"/>
        <w:numPr>
          <w:ilvl w:val="0"/>
          <w:numId w:val="2"/>
        </w:numPr>
        <w:tabs>
          <w:tab w:val="left" w:pos="5786"/>
        </w:tabs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</w:pPr>
      <w:r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>تم تجديد م</w:t>
      </w:r>
      <w:r w:rsidRPr="00994FE0">
        <w:rPr>
          <w:rFonts w:ascii="Sakkal Majalla" w:eastAsia="Times New Roman" w:hAnsi="Sakkal Majalla" w:cs="Sakkal Majalla" w:hint="cs"/>
          <w:color w:val="000000" w:themeColor="text1"/>
          <w:sz w:val="32"/>
          <w:szCs w:val="32"/>
          <w:rtl/>
          <w:lang w:bidi="ar-EG"/>
        </w:rPr>
        <w:t>ر</w:t>
      </w:r>
      <w:r w:rsidR="00161692"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>افق مختلفة في الكلية منها:</w:t>
      </w:r>
    </w:p>
    <w:p w:rsidR="00161692" w:rsidRPr="00994FE0" w:rsidRDefault="00161692" w:rsidP="00161692">
      <w:pPr>
        <w:pStyle w:val="ListParagraph"/>
        <w:numPr>
          <w:ilvl w:val="0"/>
          <w:numId w:val="1"/>
        </w:numPr>
        <w:tabs>
          <w:tab w:val="left" w:pos="5786"/>
        </w:tabs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  <w:lang w:bidi="ar-EG"/>
        </w:rPr>
      </w:pPr>
      <w:r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 xml:space="preserve">المدرجات " 6 مدرجات" </w:t>
      </w:r>
    </w:p>
    <w:p w:rsidR="00161692" w:rsidRPr="00994FE0" w:rsidRDefault="00161692" w:rsidP="00161692">
      <w:pPr>
        <w:pStyle w:val="ListParagraph"/>
        <w:numPr>
          <w:ilvl w:val="0"/>
          <w:numId w:val="1"/>
        </w:numPr>
        <w:tabs>
          <w:tab w:val="left" w:pos="5786"/>
        </w:tabs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  <w:lang w:bidi="ar-EG"/>
        </w:rPr>
      </w:pPr>
      <w:r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 xml:space="preserve">معامل الحاسب الآلي </w:t>
      </w:r>
    </w:p>
    <w:p w:rsidR="00161692" w:rsidRPr="00994FE0" w:rsidRDefault="00161692" w:rsidP="00161692">
      <w:pPr>
        <w:pStyle w:val="ListParagraph"/>
        <w:numPr>
          <w:ilvl w:val="0"/>
          <w:numId w:val="1"/>
        </w:numPr>
        <w:tabs>
          <w:tab w:val="left" w:pos="5786"/>
        </w:tabs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  <w:lang w:bidi="ar-EG"/>
        </w:rPr>
      </w:pPr>
      <w:r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>المكتبة : أ- مكتبة الدراسات العليا  ب - مكتبة الطلاب .</w:t>
      </w:r>
    </w:p>
    <w:p w:rsidR="00161692" w:rsidRPr="00994FE0" w:rsidRDefault="00161692" w:rsidP="00161692">
      <w:pPr>
        <w:pStyle w:val="ListParagraph"/>
        <w:numPr>
          <w:ilvl w:val="0"/>
          <w:numId w:val="1"/>
        </w:numPr>
        <w:tabs>
          <w:tab w:val="left" w:pos="5786"/>
        </w:tabs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  <w:lang w:bidi="ar-EG"/>
        </w:rPr>
      </w:pPr>
      <w:r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>الكنترولات .</w:t>
      </w:r>
    </w:p>
    <w:p w:rsidR="00161692" w:rsidRPr="00994FE0" w:rsidRDefault="00161692" w:rsidP="00161692">
      <w:pPr>
        <w:pStyle w:val="ListParagraph"/>
        <w:numPr>
          <w:ilvl w:val="0"/>
          <w:numId w:val="1"/>
        </w:numPr>
        <w:tabs>
          <w:tab w:val="left" w:pos="5786"/>
        </w:tabs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  <w:lang w:bidi="ar-EG"/>
        </w:rPr>
      </w:pPr>
      <w:r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>البناء الخارجي للكلية .</w:t>
      </w:r>
    </w:p>
    <w:p w:rsidR="00161692" w:rsidRPr="00994FE0" w:rsidRDefault="00161692" w:rsidP="00D70427">
      <w:pPr>
        <w:pStyle w:val="ListParagraph"/>
        <w:numPr>
          <w:ilvl w:val="0"/>
          <w:numId w:val="3"/>
        </w:numPr>
        <w:tabs>
          <w:tab w:val="left" w:pos="5786"/>
        </w:tabs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</w:pPr>
      <w:r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 xml:space="preserve">إعداد الخطة الإستراتيجية </w:t>
      </w:r>
    </w:p>
    <w:p w:rsidR="00161692" w:rsidRPr="00994FE0" w:rsidRDefault="00161692" w:rsidP="00D70427">
      <w:pPr>
        <w:pStyle w:val="ListParagraph"/>
        <w:numPr>
          <w:ilvl w:val="0"/>
          <w:numId w:val="3"/>
        </w:numPr>
        <w:tabs>
          <w:tab w:val="left" w:pos="5786"/>
        </w:tabs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</w:pPr>
      <w:r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 xml:space="preserve">تغيير الرؤية والرسالة والأهداف الإستراتيجية للكلية </w:t>
      </w:r>
    </w:p>
    <w:p w:rsidR="00161692" w:rsidRPr="00994FE0" w:rsidRDefault="00161692" w:rsidP="00D70427">
      <w:pPr>
        <w:pStyle w:val="ListParagraph"/>
        <w:numPr>
          <w:ilvl w:val="0"/>
          <w:numId w:val="3"/>
        </w:numPr>
        <w:tabs>
          <w:tab w:val="left" w:pos="5786"/>
        </w:tabs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</w:pPr>
      <w:r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>مراجعة 12 معيار</w:t>
      </w:r>
      <w:r w:rsidRPr="00994FE0">
        <w:rPr>
          <w:rFonts w:ascii="Sakkal Majalla" w:eastAsia="Times New Roman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وهم </w:t>
      </w:r>
      <w:r w:rsidRPr="00994FE0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EG"/>
        </w:rPr>
        <w:t xml:space="preserve"> :</w:t>
      </w:r>
    </w:p>
    <w:p w:rsidR="00161692" w:rsidRDefault="00161692" w:rsidP="009A2F54">
      <w:pPr>
        <w:bidi/>
        <w:spacing w:before="60" w:after="60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</w:pPr>
      <w:r w:rsidRPr="00D36314"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  <w:t>التخطيط الإستراتيجي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، </w:t>
      </w:r>
      <w:r w:rsidRPr="00D36314"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  <w:t>القيادة والحوكمة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، </w:t>
      </w:r>
      <w:r w:rsidRPr="00D36314"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  <w:t>الجهاز الإدارى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،</w:t>
      </w:r>
      <w:r w:rsidRPr="00D36314"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  <w:t>الموارد المالية والمادية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،</w:t>
      </w:r>
      <w:r w:rsidRPr="00D36314"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  <w:t>المشاركة المجتمعية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،</w:t>
      </w:r>
      <w:r w:rsidRPr="00D36314"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  <w:t>الطلاب والخريجون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، </w:t>
      </w:r>
      <w:r w:rsidRPr="00D36314"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  <w:t>المعايير الاكاديمية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، </w:t>
      </w:r>
      <w:r w:rsidRPr="00D36314"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  <w:t>التعليم والتعلم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>،</w:t>
      </w:r>
      <w:r w:rsidRPr="00D36314"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  <w:t>أعضاء هيئة التدريس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،</w:t>
      </w:r>
      <w:r w:rsidRPr="00D36314"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  <w:t>البحث العلمى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، </w:t>
      </w:r>
      <w:r w:rsidRPr="00D36314"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  <w:t>الدراسات العليا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، </w:t>
      </w:r>
      <w:r w:rsidRPr="00D36314"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  <w:t>إدارة الجودة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>.</w:t>
      </w:r>
    </w:p>
    <w:p w:rsidR="00161692" w:rsidRPr="00D70427" w:rsidRDefault="00161692" w:rsidP="00D70427">
      <w:pPr>
        <w:pStyle w:val="ListParagraph"/>
        <w:numPr>
          <w:ilvl w:val="0"/>
          <w:numId w:val="4"/>
        </w:numPr>
        <w:bidi/>
        <w:spacing w:before="60" w:after="60"/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</w:pPr>
      <w:r w:rsidRPr="00D7042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>إستقبال الزيارات الميدانية من مركز ضمان الجودة بالجامعة</w:t>
      </w:r>
      <w:r w:rsidR="0034129E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>.</w:t>
      </w:r>
      <w:r w:rsidRPr="00D7042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</w:t>
      </w:r>
    </w:p>
    <w:p w:rsidR="00161692" w:rsidRPr="00D70427" w:rsidRDefault="00161692" w:rsidP="00D70427">
      <w:pPr>
        <w:pStyle w:val="ListParagraph"/>
        <w:numPr>
          <w:ilvl w:val="0"/>
          <w:numId w:val="4"/>
        </w:numPr>
        <w:bidi/>
        <w:spacing w:before="60" w:after="60"/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</w:pPr>
      <w:r w:rsidRPr="00D7042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>إستقبال لجان المراجعة والمتابعة من الهيئة القومية لضمان الجودة من القاهرة</w:t>
      </w:r>
      <w:r w:rsidR="0034129E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>.</w:t>
      </w:r>
      <w:r w:rsidRPr="00D7042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</w:t>
      </w:r>
    </w:p>
    <w:p w:rsidR="0034129E" w:rsidRPr="0034129E" w:rsidRDefault="00161692" w:rsidP="0034129E">
      <w:pPr>
        <w:pStyle w:val="ListParagraph"/>
        <w:numPr>
          <w:ilvl w:val="0"/>
          <w:numId w:val="4"/>
        </w:numPr>
        <w:bidi/>
        <w:spacing w:before="60" w:after="60"/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</w:pPr>
      <w:r w:rsidRPr="00D7042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>التجهيز للتقدم للإعتماد</w:t>
      </w:r>
      <w:r w:rsidR="0034129E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>.</w:t>
      </w:r>
      <w:r w:rsidRPr="00D7042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</w:t>
      </w:r>
    </w:p>
    <w:p w:rsidR="00D70427" w:rsidRDefault="00161692" w:rsidP="00D70427">
      <w:pPr>
        <w:pStyle w:val="ListParagraph"/>
        <w:numPr>
          <w:ilvl w:val="0"/>
          <w:numId w:val="4"/>
        </w:numPr>
        <w:bidi/>
        <w:spacing w:before="60" w:after="60"/>
        <w:rPr>
          <w:rFonts w:ascii="Sakkal Majalla" w:hAnsi="Sakkal Majalla" w:cs="Sakkal Majalla" w:hint="cs"/>
          <w:color w:val="000000" w:themeColor="text1"/>
          <w:sz w:val="32"/>
          <w:szCs w:val="32"/>
          <w:lang w:bidi="ar-EG"/>
        </w:rPr>
      </w:pPr>
      <w:r w:rsidRPr="00D7042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>تجهيز الكلية للحصول علي الإعتماد.</w:t>
      </w:r>
    </w:p>
    <w:p w:rsidR="00D70427" w:rsidRPr="00D70427" w:rsidRDefault="00D70427" w:rsidP="00522F8A">
      <w:pPr>
        <w:pStyle w:val="ListParagraph"/>
        <w:bidi/>
        <w:spacing w:before="60" w:after="60"/>
        <w:ind w:left="360"/>
        <w:rPr>
          <w:rFonts w:ascii="Sakkal Majalla" w:hAnsi="Sakkal Majalla" w:cs="Sakkal Majalla"/>
          <w:color w:val="000000" w:themeColor="text1"/>
          <w:sz w:val="32"/>
          <w:szCs w:val="32"/>
          <w:rtl/>
          <w:lang w:bidi="ar-EG"/>
        </w:rPr>
      </w:pPr>
      <w:r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  </w:t>
      </w:r>
      <w:r w:rsidRPr="00D70427">
        <w:rPr>
          <w:rFonts w:ascii="Andalus" w:hAnsi="Andalus" w:cs="Andalus"/>
          <w:b/>
          <w:bCs/>
          <w:sz w:val="32"/>
          <w:szCs w:val="32"/>
          <w:rtl/>
          <w:lang w:bidi="ar-EG"/>
        </w:rPr>
        <w:t xml:space="preserve">مسئول الوحدة </w:t>
      </w:r>
      <w:r w:rsidRPr="00D70427">
        <w:rPr>
          <w:rFonts w:ascii="Andalus" w:hAnsi="Andalus" w:cs="Andalus"/>
          <w:b/>
          <w:bCs/>
          <w:sz w:val="32"/>
          <w:szCs w:val="32"/>
          <w:rtl/>
          <w:lang w:bidi="ar-EG"/>
        </w:rPr>
        <w:tab/>
      </w:r>
      <w:r w:rsidRPr="00D70427">
        <w:rPr>
          <w:rFonts w:ascii="Andalus" w:hAnsi="Andalus" w:cs="Andalus"/>
          <w:b/>
          <w:bCs/>
          <w:sz w:val="32"/>
          <w:szCs w:val="32"/>
          <w:rtl/>
          <w:lang w:bidi="ar-EG"/>
        </w:rPr>
        <w:tab/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    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ab/>
        <w:t xml:space="preserve">     </w:t>
      </w:r>
      <w:r w:rsidRPr="00D70427">
        <w:rPr>
          <w:rFonts w:ascii="Andalus" w:hAnsi="Andalus" w:cs="Andalus"/>
          <w:b/>
          <w:bCs/>
          <w:sz w:val="32"/>
          <w:szCs w:val="32"/>
          <w:rtl/>
          <w:lang w:bidi="ar-EG"/>
        </w:rPr>
        <w:t xml:space="preserve"> </w:t>
      </w:r>
      <w:r w:rsidRPr="00D70427">
        <w:rPr>
          <w:rFonts w:ascii="Andalus" w:hAnsi="Andalus" w:cs="Andalus"/>
          <w:b/>
          <w:bCs/>
          <w:sz w:val="32"/>
          <w:szCs w:val="32"/>
          <w:rtl/>
          <w:lang w:bidi="ar-EG"/>
        </w:rPr>
        <w:tab/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     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ab/>
        <w:t xml:space="preserve">       </w:t>
      </w:r>
      <w:r w:rsidRPr="00D70427">
        <w:rPr>
          <w:rFonts w:ascii="Andalus" w:hAnsi="Andalus" w:cs="Andalus"/>
          <w:b/>
          <w:bCs/>
          <w:sz w:val="32"/>
          <w:szCs w:val="32"/>
          <w:lang w:bidi="ar-EG"/>
        </w:rPr>
        <w:t xml:space="preserve">                     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 </w:t>
      </w:r>
      <w:r w:rsidRPr="00D70427">
        <w:rPr>
          <w:rFonts w:ascii="Andalus" w:hAnsi="Andalus" w:cs="Andalus"/>
          <w:b/>
          <w:bCs/>
          <w:sz w:val="32"/>
          <w:szCs w:val="32"/>
          <w:rtl/>
          <w:lang w:bidi="ar-EG"/>
        </w:rPr>
        <w:t>عميد الكلية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      </w:t>
      </w:r>
      <w:r w:rsidRPr="00D70427">
        <w:rPr>
          <w:rFonts w:ascii="Andalus" w:hAnsi="Andalus" w:cs="Andalus"/>
          <w:b/>
          <w:bCs/>
          <w:sz w:val="32"/>
          <w:szCs w:val="32"/>
          <w:lang w:bidi="ar-EG"/>
        </w:rPr>
        <w:t xml:space="preserve">         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      </w:t>
      </w:r>
      <w:r w:rsidRPr="00D70427">
        <w:rPr>
          <w:rFonts w:ascii="Andalus" w:hAnsi="Andalus" w:cs="Andalus"/>
          <w:b/>
          <w:bCs/>
          <w:sz w:val="32"/>
          <w:szCs w:val="32"/>
          <w:lang w:bidi="ar-EG"/>
        </w:rPr>
        <w:t xml:space="preserve">  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    </w:t>
      </w:r>
      <w:r w:rsidRPr="00D70427">
        <w:rPr>
          <w:rFonts w:ascii="Andalus" w:hAnsi="Andalus" w:cs="Andalus"/>
          <w:b/>
          <w:bCs/>
          <w:sz w:val="32"/>
          <w:szCs w:val="32"/>
          <w:lang w:bidi="ar-EG"/>
        </w:rPr>
        <w:t xml:space="preserve">                                                                     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>و</w:t>
      </w:r>
      <w:r w:rsidRPr="00D70427">
        <w:rPr>
          <w:rFonts w:ascii="Andalus" w:hAnsi="Andalus" w:cs="Andalus"/>
          <w:b/>
          <w:bCs/>
          <w:sz w:val="32"/>
          <w:szCs w:val="32"/>
          <w:rtl/>
          <w:lang w:bidi="ar-EG"/>
        </w:rPr>
        <w:t>مدير  الوحدة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    </w:t>
      </w:r>
      <w:r w:rsidRPr="00D70427">
        <w:rPr>
          <w:rFonts w:ascii="Andalus" w:hAnsi="Andalus" w:cs="Andalus"/>
          <w:b/>
          <w:bCs/>
          <w:sz w:val="32"/>
          <w:szCs w:val="32"/>
          <w:rtl/>
          <w:lang w:bidi="ar-EG"/>
        </w:rPr>
        <w:t>أ/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حسام أحمد سيد </w:t>
      </w:r>
      <w:r w:rsidRPr="00D70427">
        <w:rPr>
          <w:rFonts w:ascii="Andalus" w:hAnsi="Andalus" w:cs="Andalus"/>
          <w:b/>
          <w:bCs/>
          <w:sz w:val="32"/>
          <w:szCs w:val="32"/>
          <w:rtl/>
          <w:lang w:bidi="ar-EG"/>
        </w:rPr>
        <w:t xml:space="preserve"> </w:t>
      </w:r>
      <w:r w:rsidRPr="00D70427">
        <w:rPr>
          <w:rFonts w:ascii="Andalus" w:hAnsi="Andalus" w:cs="Andalus"/>
          <w:b/>
          <w:bCs/>
          <w:sz w:val="32"/>
          <w:szCs w:val="32"/>
          <w:rtl/>
          <w:lang w:bidi="ar-EG"/>
        </w:rPr>
        <w:tab/>
        <w:t xml:space="preserve">    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 </w:t>
      </w:r>
      <w:r w:rsidRPr="00D70427">
        <w:rPr>
          <w:rFonts w:ascii="Andalus" w:hAnsi="Andalus" w:cs="Andalus"/>
          <w:b/>
          <w:bCs/>
          <w:sz w:val="32"/>
          <w:szCs w:val="32"/>
          <w:rtl/>
          <w:lang w:bidi="ar-EG"/>
        </w:rPr>
        <w:t xml:space="preserve">  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      </w:t>
      </w:r>
      <w:r w:rsidRPr="00D70427">
        <w:rPr>
          <w:rFonts w:ascii="Andalus" w:hAnsi="Andalus" w:cs="Andalus"/>
          <w:b/>
          <w:bCs/>
          <w:sz w:val="32"/>
          <w:szCs w:val="32"/>
          <w:rtl/>
          <w:lang w:bidi="ar-EG"/>
        </w:rPr>
        <w:tab/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 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ab/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ab/>
      </w:r>
      <w:r w:rsidRPr="00D70427">
        <w:rPr>
          <w:rFonts w:ascii="Andalus" w:hAnsi="Andalus" w:cs="Andalus"/>
          <w:b/>
          <w:bCs/>
          <w:sz w:val="32"/>
          <w:szCs w:val="32"/>
          <w:lang w:bidi="ar-EG"/>
        </w:rPr>
        <w:t xml:space="preserve">     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  </w:t>
      </w:r>
      <w:r w:rsidRPr="00D70427">
        <w:rPr>
          <w:rFonts w:ascii="Andalus" w:hAnsi="Andalus" w:cs="Andalus"/>
          <w:b/>
          <w:bCs/>
          <w:sz w:val="32"/>
          <w:szCs w:val="32"/>
          <w:lang w:bidi="ar-EG"/>
        </w:rPr>
        <w:t xml:space="preserve"> 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 </w:t>
      </w:r>
      <w:r w:rsidRPr="00D70427">
        <w:rPr>
          <w:rFonts w:ascii="Andalus" w:hAnsi="Andalus" w:cs="Andalus"/>
          <w:b/>
          <w:bCs/>
          <w:sz w:val="32"/>
          <w:szCs w:val="32"/>
          <w:lang w:bidi="ar-EG"/>
        </w:rPr>
        <w:t xml:space="preserve">            </w:t>
      </w:r>
      <w:r w:rsidRPr="00D70427"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>أ.</w:t>
      </w:r>
      <w:r w:rsidRPr="00D70427">
        <w:rPr>
          <w:rFonts w:ascii="Andalus" w:hAnsi="Andalus" w:cs="Andalus"/>
          <w:b/>
          <w:bCs/>
          <w:sz w:val="32"/>
          <w:szCs w:val="32"/>
          <w:rtl/>
          <w:lang w:bidi="ar-EG"/>
        </w:rPr>
        <w:t>د/ محمد محمد سليمان</w:t>
      </w:r>
      <w:bookmarkStart w:id="0" w:name="_GoBack"/>
      <w:bookmarkEnd w:id="0"/>
    </w:p>
    <w:sectPr w:rsidR="00D70427" w:rsidRPr="00D70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98" w:rsidRDefault="005F2198" w:rsidP="00522F8A">
      <w:r>
        <w:separator/>
      </w:r>
    </w:p>
  </w:endnote>
  <w:endnote w:type="continuationSeparator" w:id="0">
    <w:p w:rsidR="005F2198" w:rsidRDefault="005F2198" w:rsidP="005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98" w:rsidRDefault="005F2198" w:rsidP="00522F8A">
      <w:r>
        <w:separator/>
      </w:r>
    </w:p>
  </w:footnote>
  <w:footnote w:type="continuationSeparator" w:id="0">
    <w:p w:rsidR="005F2198" w:rsidRDefault="005F2198" w:rsidP="0052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941C2"/>
    <w:multiLevelType w:val="hybridMultilevel"/>
    <w:tmpl w:val="F5C64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192A65"/>
    <w:multiLevelType w:val="hybridMultilevel"/>
    <w:tmpl w:val="313AD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0D3B4F"/>
    <w:multiLevelType w:val="hybridMultilevel"/>
    <w:tmpl w:val="1C3A319E"/>
    <w:lvl w:ilvl="0" w:tplc="F25416F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72410977"/>
    <w:multiLevelType w:val="hybridMultilevel"/>
    <w:tmpl w:val="CF244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F9"/>
    <w:rsid w:val="001337F9"/>
    <w:rsid w:val="00161692"/>
    <w:rsid w:val="0034129E"/>
    <w:rsid w:val="00522F8A"/>
    <w:rsid w:val="005F2198"/>
    <w:rsid w:val="00994FE0"/>
    <w:rsid w:val="009A2F54"/>
    <w:rsid w:val="00AB328B"/>
    <w:rsid w:val="00C34A73"/>
    <w:rsid w:val="00D70427"/>
    <w:rsid w:val="00E3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9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22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F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F8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9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22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F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F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2026-05-23T20:44:00Z</dcterms:created>
  <dcterms:modified xsi:type="dcterms:W3CDTF">2026-05-23T21:04:00Z</dcterms:modified>
</cp:coreProperties>
</file>